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2EAB" w14:textId="01AFF995" w:rsidR="007C7749" w:rsidRDefault="00881523" w:rsidP="00857121">
      <w:pPr>
        <w:spacing w:before="0" w:after="0"/>
        <w:ind w:left="708"/>
        <w:jc w:val="both"/>
        <w:rPr>
          <w:rFonts w:ascii="Arial" w:hAnsi="Arial" w:cs="Arial"/>
          <w:b/>
          <w:bCs/>
          <w:sz w:val="22"/>
          <w:szCs w:val="22"/>
        </w:rPr>
      </w:pPr>
      <w:r w:rsidRPr="00EB3309">
        <w:rPr>
          <w:rFonts w:ascii="Arial" w:hAnsi="Arial" w:cs="Arial"/>
          <w:b/>
          <w:bCs/>
          <w:sz w:val="22"/>
          <w:szCs w:val="22"/>
        </w:rPr>
        <w:t>Proposta</w:t>
      </w:r>
      <w:r w:rsidR="00D53806" w:rsidRPr="00EB3309">
        <w:rPr>
          <w:rFonts w:ascii="Arial" w:hAnsi="Arial" w:cs="Arial"/>
          <w:b/>
          <w:bCs/>
          <w:sz w:val="22"/>
          <w:szCs w:val="22"/>
        </w:rPr>
        <w:t xml:space="preserve"> para </w:t>
      </w:r>
      <w:r w:rsidR="0074600D">
        <w:rPr>
          <w:rFonts w:ascii="Arial" w:hAnsi="Arial" w:cs="Arial"/>
          <w:b/>
          <w:bCs/>
          <w:sz w:val="22"/>
          <w:szCs w:val="22"/>
        </w:rPr>
        <w:t xml:space="preserve">a </w:t>
      </w:r>
      <w:r w:rsidR="00D53806" w:rsidRPr="00EB3309">
        <w:rPr>
          <w:rFonts w:ascii="Arial" w:hAnsi="Arial" w:cs="Arial"/>
          <w:b/>
          <w:bCs/>
          <w:sz w:val="22"/>
          <w:szCs w:val="22"/>
        </w:rPr>
        <w:t xml:space="preserve">aceitação </w:t>
      </w:r>
      <w:r w:rsidR="0074600D">
        <w:rPr>
          <w:rFonts w:ascii="Arial" w:hAnsi="Arial" w:cs="Arial"/>
          <w:b/>
          <w:bCs/>
          <w:sz w:val="22"/>
          <w:szCs w:val="22"/>
        </w:rPr>
        <w:t>a favor da UNL de</w:t>
      </w:r>
      <w:r w:rsidR="00D53806" w:rsidRPr="00EB3309">
        <w:rPr>
          <w:rFonts w:ascii="Arial" w:hAnsi="Arial" w:cs="Arial"/>
          <w:b/>
          <w:bCs/>
          <w:sz w:val="22"/>
          <w:szCs w:val="22"/>
        </w:rPr>
        <w:t xml:space="preserve"> </w:t>
      </w:r>
      <w:r w:rsidR="00A4238F">
        <w:rPr>
          <w:rFonts w:ascii="Arial" w:hAnsi="Arial" w:cs="Arial"/>
          <w:b/>
          <w:bCs/>
          <w:sz w:val="22"/>
          <w:szCs w:val="22"/>
        </w:rPr>
        <w:t>um terço (</w:t>
      </w:r>
      <w:r w:rsidR="00D53806" w:rsidRPr="00EB3309">
        <w:rPr>
          <w:rFonts w:ascii="Arial" w:hAnsi="Arial" w:cs="Arial"/>
          <w:b/>
          <w:bCs/>
          <w:sz w:val="22"/>
          <w:szCs w:val="22"/>
        </w:rPr>
        <w:t>1/3</w:t>
      </w:r>
      <w:r w:rsidR="00A4238F">
        <w:rPr>
          <w:rFonts w:ascii="Arial" w:hAnsi="Arial" w:cs="Arial"/>
          <w:b/>
          <w:bCs/>
          <w:sz w:val="22"/>
          <w:szCs w:val="22"/>
        </w:rPr>
        <w:t>)</w:t>
      </w:r>
      <w:r w:rsidR="00D53806" w:rsidRPr="00EB3309">
        <w:rPr>
          <w:rFonts w:ascii="Arial" w:hAnsi="Arial" w:cs="Arial"/>
          <w:b/>
          <w:bCs/>
          <w:sz w:val="22"/>
          <w:szCs w:val="22"/>
        </w:rPr>
        <w:t xml:space="preserve"> do Direito de Superfície </w:t>
      </w:r>
      <w:r w:rsidR="00081A63">
        <w:rPr>
          <w:rFonts w:ascii="Arial" w:hAnsi="Arial" w:cs="Arial"/>
          <w:b/>
          <w:bCs/>
          <w:sz w:val="22"/>
          <w:szCs w:val="22"/>
        </w:rPr>
        <w:t xml:space="preserve">relativo a um prédio urbano </w:t>
      </w:r>
      <w:r w:rsidR="00DB20D6">
        <w:rPr>
          <w:rFonts w:ascii="Arial" w:hAnsi="Arial" w:cs="Arial"/>
          <w:b/>
          <w:bCs/>
          <w:sz w:val="22"/>
          <w:szCs w:val="22"/>
        </w:rPr>
        <w:t xml:space="preserve">sito na Freguesia da Falagueira – Venda Nova, </w:t>
      </w:r>
      <w:r w:rsidR="0074600D">
        <w:rPr>
          <w:rFonts w:ascii="Arial" w:hAnsi="Arial" w:cs="Arial"/>
          <w:b/>
          <w:bCs/>
          <w:sz w:val="22"/>
          <w:szCs w:val="22"/>
        </w:rPr>
        <w:t xml:space="preserve">destinado à construção de uma residência de estudantes </w:t>
      </w:r>
      <w:r w:rsidR="00081A63">
        <w:rPr>
          <w:rFonts w:ascii="Arial" w:hAnsi="Arial" w:cs="Arial"/>
          <w:b/>
          <w:bCs/>
          <w:sz w:val="22"/>
          <w:szCs w:val="22"/>
        </w:rPr>
        <w:t>si</w:t>
      </w:r>
      <w:r w:rsidR="0074600D">
        <w:rPr>
          <w:rFonts w:ascii="Arial" w:hAnsi="Arial" w:cs="Arial"/>
          <w:b/>
          <w:bCs/>
          <w:sz w:val="22"/>
          <w:szCs w:val="22"/>
        </w:rPr>
        <w:t>t</w:t>
      </w:r>
      <w:r w:rsidR="00526EB3">
        <w:rPr>
          <w:rFonts w:ascii="Arial" w:hAnsi="Arial" w:cs="Arial"/>
          <w:b/>
          <w:bCs/>
          <w:sz w:val="22"/>
          <w:szCs w:val="22"/>
        </w:rPr>
        <w:t>a</w:t>
      </w:r>
      <w:r w:rsidR="0074600D">
        <w:rPr>
          <w:rFonts w:ascii="Arial" w:hAnsi="Arial" w:cs="Arial"/>
          <w:b/>
          <w:bCs/>
          <w:sz w:val="22"/>
          <w:szCs w:val="22"/>
        </w:rPr>
        <w:t xml:space="preserve"> </w:t>
      </w:r>
      <w:r w:rsidR="00B95A0C">
        <w:rPr>
          <w:rFonts w:ascii="Arial" w:hAnsi="Arial" w:cs="Arial"/>
          <w:b/>
          <w:bCs/>
          <w:sz w:val="22"/>
          <w:szCs w:val="22"/>
        </w:rPr>
        <w:t>no Concelho da Amadora</w:t>
      </w:r>
      <w:r w:rsidR="0074600D">
        <w:rPr>
          <w:rFonts w:ascii="Arial" w:hAnsi="Arial" w:cs="Arial"/>
          <w:b/>
          <w:bCs/>
          <w:sz w:val="22"/>
          <w:szCs w:val="22"/>
        </w:rPr>
        <w:t xml:space="preserve"> </w:t>
      </w:r>
    </w:p>
    <w:p w14:paraId="7E9BD6BE" w14:textId="77777777" w:rsidR="00D84F5B" w:rsidRDefault="00D84F5B" w:rsidP="00857121">
      <w:pPr>
        <w:spacing w:before="0" w:after="0"/>
        <w:jc w:val="both"/>
        <w:rPr>
          <w:rFonts w:ascii="Arial" w:hAnsi="Arial" w:cs="Arial"/>
          <w:sz w:val="22"/>
          <w:szCs w:val="22"/>
        </w:rPr>
      </w:pPr>
    </w:p>
    <w:p w14:paraId="1E5A2ADB" w14:textId="5D7B023F" w:rsidR="00C06BF4" w:rsidRPr="00FB3351" w:rsidRDefault="00B70196" w:rsidP="00FB3351">
      <w:pPr>
        <w:spacing w:before="0" w:after="0"/>
        <w:ind w:left="494"/>
        <w:jc w:val="both"/>
        <w:rPr>
          <w:rFonts w:ascii="Arial" w:hAnsi="Arial" w:cs="Arial"/>
          <w:sz w:val="22"/>
          <w:szCs w:val="22"/>
        </w:rPr>
      </w:pPr>
      <w:r w:rsidRPr="00EB3309">
        <w:rPr>
          <w:rFonts w:ascii="Arial" w:hAnsi="Arial" w:cs="Arial"/>
          <w:sz w:val="22"/>
          <w:szCs w:val="22"/>
        </w:rPr>
        <w:t>Considerando que:</w:t>
      </w:r>
    </w:p>
    <w:p w14:paraId="0D8B3DA1" w14:textId="77777777" w:rsidR="00C06BF4" w:rsidRPr="00857121" w:rsidRDefault="00C06BF4" w:rsidP="00C06BF4">
      <w:pPr>
        <w:widowControl w:val="0"/>
        <w:tabs>
          <w:tab w:val="left" w:pos="840"/>
        </w:tabs>
        <w:autoSpaceDE w:val="0"/>
        <w:autoSpaceDN w:val="0"/>
        <w:spacing w:before="0" w:after="0"/>
        <w:ind w:left="839" w:right="150"/>
        <w:jc w:val="both"/>
        <w:rPr>
          <w:rFonts w:ascii="Arial" w:hAnsi="Arial" w:cs="Arial"/>
          <w:color w:val="080808"/>
          <w:sz w:val="22"/>
          <w:szCs w:val="22"/>
        </w:rPr>
      </w:pPr>
    </w:p>
    <w:p w14:paraId="31C8123F" w14:textId="77777777" w:rsidR="00C06BF4" w:rsidRDefault="00C06BF4" w:rsidP="00C06BF4">
      <w:pPr>
        <w:pStyle w:val="PargrafodaLista"/>
        <w:widowControl w:val="0"/>
        <w:numPr>
          <w:ilvl w:val="0"/>
          <w:numId w:val="31"/>
        </w:numPr>
        <w:tabs>
          <w:tab w:val="left" w:pos="860"/>
        </w:tabs>
        <w:autoSpaceDE w:val="0"/>
        <w:autoSpaceDN w:val="0"/>
        <w:spacing w:before="0" w:after="0"/>
        <w:ind w:right="143"/>
        <w:contextualSpacing w:val="0"/>
        <w:jc w:val="both"/>
        <w:rPr>
          <w:rFonts w:ascii="Arial" w:hAnsi="Arial" w:cs="Arial"/>
          <w:color w:val="080808"/>
          <w:sz w:val="22"/>
          <w:szCs w:val="22"/>
        </w:rPr>
      </w:pPr>
      <w:r w:rsidRPr="00DB20D6">
        <w:rPr>
          <w:rFonts w:ascii="Arial" w:hAnsi="Arial" w:cs="Arial"/>
          <w:color w:val="080808"/>
          <w:sz w:val="22"/>
          <w:szCs w:val="22"/>
        </w:rPr>
        <w:t>Nos termos da alínea b) do n.º 2 do art</w:t>
      </w:r>
      <w:r>
        <w:rPr>
          <w:rFonts w:ascii="Arial" w:hAnsi="Arial" w:cs="Arial"/>
          <w:color w:val="080808"/>
          <w:sz w:val="22"/>
          <w:szCs w:val="22"/>
        </w:rPr>
        <w:t>igo</w:t>
      </w:r>
      <w:r w:rsidRPr="00DB20D6">
        <w:rPr>
          <w:rFonts w:ascii="Arial" w:hAnsi="Arial" w:cs="Arial"/>
          <w:color w:val="080808"/>
          <w:sz w:val="22"/>
          <w:szCs w:val="22"/>
        </w:rPr>
        <w:t xml:space="preserve"> 4.º dos Estatutos da Fundação Universidade Nova de Lisboa (Estatutos da Fundação UNL), publicados em anexo ao Decreto-Lei n.º 20/2017, de 21 de fevereiro, que instituiu como fundação pública </w:t>
      </w:r>
      <w:r w:rsidRPr="00857121">
        <w:rPr>
          <w:rFonts w:ascii="Arial" w:hAnsi="Arial" w:cs="Arial"/>
          <w:color w:val="080808"/>
          <w:sz w:val="22"/>
          <w:szCs w:val="22"/>
        </w:rPr>
        <w:t xml:space="preserve">com regime de direito privado </w:t>
      </w:r>
      <w:r w:rsidRPr="00DB20D6">
        <w:rPr>
          <w:rFonts w:ascii="Arial" w:hAnsi="Arial" w:cs="Arial"/>
          <w:color w:val="080808"/>
          <w:sz w:val="22"/>
          <w:szCs w:val="22"/>
        </w:rPr>
        <w:t>a</w:t>
      </w:r>
      <w:r w:rsidRPr="00857121">
        <w:rPr>
          <w:rFonts w:ascii="Arial" w:hAnsi="Arial" w:cs="Arial"/>
          <w:color w:val="080808"/>
          <w:sz w:val="22"/>
          <w:szCs w:val="22"/>
        </w:rPr>
        <w:t xml:space="preserve"> Universidade</w:t>
      </w:r>
      <w:r>
        <w:rPr>
          <w:rFonts w:ascii="Arial" w:hAnsi="Arial" w:cs="Arial"/>
          <w:color w:val="080808"/>
          <w:sz w:val="22"/>
          <w:szCs w:val="22"/>
        </w:rPr>
        <w:t xml:space="preserve"> </w:t>
      </w:r>
      <w:r w:rsidRPr="00DB20D6">
        <w:rPr>
          <w:rFonts w:ascii="Arial" w:hAnsi="Arial" w:cs="Arial"/>
          <w:color w:val="080808"/>
          <w:sz w:val="22"/>
          <w:szCs w:val="22"/>
        </w:rPr>
        <w:t>Nova de Lisboa</w:t>
      </w:r>
      <w:r>
        <w:rPr>
          <w:rFonts w:ascii="Arial" w:hAnsi="Arial" w:cs="Arial"/>
          <w:color w:val="080808"/>
          <w:sz w:val="22"/>
          <w:szCs w:val="22"/>
        </w:rPr>
        <w:t xml:space="preserve">, </w:t>
      </w:r>
      <w:r w:rsidRPr="00DB20D6">
        <w:rPr>
          <w:rFonts w:ascii="Arial" w:hAnsi="Arial" w:cs="Arial"/>
          <w:color w:val="080808"/>
          <w:sz w:val="22"/>
          <w:szCs w:val="22"/>
        </w:rPr>
        <w:t>o</w:t>
      </w:r>
      <w:r w:rsidRPr="00DB20D6">
        <w:rPr>
          <w:rFonts w:ascii="Arial" w:hAnsi="Arial" w:cs="Arial"/>
          <w:color w:val="080808"/>
          <w:spacing w:val="-4"/>
          <w:sz w:val="22"/>
          <w:szCs w:val="22"/>
        </w:rPr>
        <w:t xml:space="preserve"> </w:t>
      </w:r>
      <w:r w:rsidRPr="00DB20D6">
        <w:rPr>
          <w:rFonts w:ascii="Arial" w:hAnsi="Arial" w:cs="Arial"/>
          <w:color w:val="080808"/>
          <w:sz w:val="22"/>
          <w:szCs w:val="22"/>
        </w:rPr>
        <w:t>património da</w:t>
      </w:r>
      <w:r w:rsidRPr="00DB20D6">
        <w:rPr>
          <w:rFonts w:ascii="Arial" w:hAnsi="Arial" w:cs="Arial"/>
          <w:color w:val="080808"/>
          <w:spacing w:val="-4"/>
          <w:sz w:val="22"/>
          <w:szCs w:val="22"/>
        </w:rPr>
        <w:t xml:space="preserve"> </w:t>
      </w:r>
      <w:r w:rsidRPr="00DB20D6">
        <w:rPr>
          <w:rFonts w:ascii="Arial" w:hAnsi="Arial" w:cs="Arial"/>
          <w:color w:val="080808"/>
          <w:sz w:val="22"/>
          <w:szCs w:val="22"/>
        </w:rPr>
        <w:t>UNL</w:t>
      </w:r>
      <w:r w:rsidRPr="00DB20D6">
        <w:rPr>
          <w:rFonts w:ascii="Arial" w:hAnsi="Arial" w:cs="Arial"/>
          <w:color w:val="080808"/>
          <w:spacing w:val="-6"/>
          <w:sz w:val="22"/>
          <w:szCs w:val="22"/>
        </w:rPr>
        <w:t xml:space="preserve"> </w:t>
      </w:r>
      <w:r w:rsidRPr="00DB20D6">
        <w:rPr>
          <w:rFonts w:ascii="Arial" w:hAnsi="Arial" w:cs="Arial"/>
          <w:color w:val="080808"/>
          <w:sz w:val="22"/>
          <w:szCs w:val="22"/>
        </w:rPr>
        <w:t>pode ser constituído por</w:t>
      </w:r>
      <w:r w:rsidRPr="00DB20D6">
        <w:rPr>
          <w:rFonts w:ascii="Arial" w:hAnsi="Arial" w:cs="Arial"/>
          <w:color w:val="080808"/>
          <w:spacing w:val="-8"/>
          <w:sz w:val="22"/>
          <w:szCs w:val="22"/>
        </w:rPr>
        <w:t xml:space="preserve"> </w:t>
      </w:r>
      <w:r w:rsidRPr="00DB20D6">
        <w:rPr>
          <w:rFonts w:ascii="Arial" w:hAnsi="Arial" w:cs="Arial"/>
          <w:color w:val="080808"/>
          <w:sz w:val="22"/>
          <w:szCs w:val="22"/>
        </w:rPr>
        <w:t>"doações de</w:t>
      </w:r>
      <w:r w:rsidRPr="00DB20D6">
        <w:rPr>
          <w:rFonts w:ascii="Arial" w:hAnsi="Arial" w:cs="Arial"/>
          <w:color w:val="080808"/>
          <w:spacing w:val="-1"/>
          <w:sz w:val="22"/>
          <w:szCs w:val="22"/>
        </w:rPr>
        <w:t xml:space="preserve"> </w:t>
      </w:r>
      <w:r w:rsidRPr="00DB20D6">
        <w:rPr>
          <w:rFonts w:ascii="Arial" w:hAnsi="Arial" w:cs="Arial"/>
          <w:color w:val="080808"/>
          <w:sz w:val="22"/>
          <w:szCs w:val="22"/>
        </w:rPr>
        <w:t>entidades públicas", tendo, nos termos da alínea b) do n</w:t>
      </w:r>
      <w:r>
        <w:rPr>
          <w:rFonts w:ascii="Arial" w:hAnsi="Arial" w:cs="Arial"/>
          <w:color w:val="080808"/>
          <w:sz w:val="22"/>
          <w:szCs w:val="22"/>
        </w:rPr>
        <w:t>.</w:t>
      </w:r>
      <w:r w:rsidRPr="00DB20D6">
        <w:rPr>
          <w:rFonts w:ascii="Arial" w:hAnsi="Arial" w:cs="Arial"/>
          <w:color w:val="080808"/>
          <w:sz w:val="22"/>
          <w:szCs w:val="22"/>
        </w:rPr>
        <w:t>º</w:t>
      </w:r>
      <w:r w:rsidRPr="00DB20D6">
        <w:rPr>
          <w:rFonts w:ascii="Arial" w:hAnsi="Arial" w:cs="Arial"/>
          <w:color w:val="080808"/>
          <w:spacing w:val="40"/>
          <w:position w:val="8"/>
          <w:sz w:val="22"/>
          <w:szCs w:val="22"/>
        </w:rPr>
        <w:t xml:space="preserve"> </w:t>
      </w:r>
      <w:r w:rsidRPr="00DB20D6">
        <w:rPr>
          <w:rFonts w:ascii="Arial" w:hAnsi="Arial" w:cs="Arial"/>
          <w:color w:val="080808"/>
          <w:sz w:val="22"/>
          <w:szCs w:val="22"/>
        </w:rPr>
        <w:t>3 do art</w:t>
      </w:r>
      <w:r>
        <w:rPr>
          <w:rFonts w:ascii="Arial" w:hAnsi="Arial" w:cs="Arial"/>
          <w:color w:val="080808"/>
          <w:sz w:val="22"/>
          <w:szCs w:val="22"/>
        </w:rPr>
        <w:t>igo</w:t>
      </w:r>
      <w:r w:rsidRPr="00DB20D6">
        <w:rPr>
          <w:rFonts w:ascii="Arial" w:hAnsi="Arial" w:cs="Arial"/>
          <w:color w:val="080808"/>
          <w:sz w:val="22"/>
          <w:szCs w:val="22"/>
        </w:rPr>
        <w:t xml:space="preserve"> 6</w:t>
      </w:r>
      <w:r>
        <w:rPr>
          <w:rFonts w:ascii="Arial" w:hAnsi="Arial" w:cs="Arial"/>
          <w:color w:val="080808"/>
          <w:sz w:val="22"/>
          <w:szCs w:val="22"/>
        </w:rPr>
        <w:t>.</w:t>
      </w:r>
      <w:r w:rsidRPr="00DB20D6">
        <w:rPr>
          <w:rFonts w:ascii="Arial" w:hAnsi="Arial" w:cs="Arial"/>
          <w:color w:val="080808"/>
          <w:sz w:val="22"/>
          <w:szCs w:val="22"/>
        </w:rPr>
        <w:t>º</w:t>
      </w:r>
      <w:r>
        <w:rPr>
          <w:rFonts w:ascii="Arial" w:hAnsi="Arial" w:cs="Arial"/>
          <w:color w:val="080808"/>
          <w:sz w:val="22"/>
          <w:szCs w:val="22"/>
        </w:rPr>
        <w:t xml:space="preserve"> dos referidos Estatutos</w:t>
      </w:r>
      <w:r w:rsidRPr="00DB20D6">
        <w:rPr>
          <w:rFonts w:ascii="Arial" w:hAnsi="Arial" w:cs="Arial"/>
          <w:color w:val="080808"/>
          <w:sz w:val="22"/>
          <w:szCs w:val="22"/>
        </w:rPr>
        <w:t>,</w:t>
      </w:r>
      <w:r w:rsidRPr="00DB20D6">
        <w:rPr>
          <w:rFonts w:ascii="Arial" w:hAnsi="Arial" w:cs="Arial"/>
          <w:color w:val="080808"/>
          <w:spacing w:val="40"/>
          <w:sz w:val="22"/>
          <w:szCs w:val="22"/>
        </w:rPr>
        <w:t xml:space="preserve"> </w:t>
      </w:r>
      <w:r w:rsidRPr="00DB20D6">
        <w:rPr>
          <w:rFonts w:ascii="Arial" w:hAnsi="Arial" w:cs="Arial"/>
          <w:color w:val="080808"/>
          <w:sz w:val="22"/>
          <w:szCs w:val="22"/>
        </w:rPr>
        <w:t>a UNL, capacidade e autonomia patrimonial e financeira que lhe permite "aceitar doações".</w:t>
      </w:r>
    </w:p>
    <w:p w14:paraId="288825CB" w14:textId="77777777" w:rsidR="00C06BF4" w:rsidRPr="00FB3351" w:rsidRDefault="00C06BF4" w:rsidP="00FB3351">
      <w:pPr>
        <w:widowControl w:val="0"/>
        <w:tabs>
          <w:tab w:val="left" w:pos="840"/>
        </w:tabs>
        <w:autoSpaceDE w:val="0"/>
        <w:autoSpaceDN w:val="0"/>
        <w:spacing w:before="0" w:after="0"/>
        <w:ind w:right="150"/>
        <w:jc w:val="both"/>
        <w:rPr>
          <w:rFonts w:ascii="Arial" w:hAnsi="Arial" w:cs="Arial"/>
          <w:color w:val="080808"/>
          <w:sz w:val="22"/>
          <w:szCs w:val="22"/>
        </w:rPr>
      </w:pPr>
    </w:p>
    <w:p w14:paraId="5C52247A" w14:textId="77777777" w:rsidR="00C06BF4" w:rsidRDefault="00C06BF4" w:rsidP="00C06BF4">
      <w:pPr>
        <w:pStyle w:val="PargrafodaLista"/>
        <w:widowControl w:val="0"/>
        <w:numPr>
          <w:ilvl w:val="0"/>
          <w:numId w:val="31"/>
        </w:numPr>
        <w:tabs>
          <w:tab w:val="left" w:pos="840"/>
        </w:tabs>
        <w:autoSpaceDE w:val="0"/>
        <w:autoSpaceDN w:val="0"/>
        <w:spacing w:before="0" w:after="0"/>
        <w:ind w:right="150"/>
        <w:contextualSpacing w:val="0"/>
        <w:jc w:val="both"/>
        <w:rPr>
          <w:rFonts w:ascii="Arial" w:hAnsi="Arial" w:cs="Arial"/>
          <w:color w:val="080808"/>
          <w:sz w:val="22"/>
          <w:szCs w:val="22"/>
        </w:rPr>
      </w:pPr>
      <w:r w:rsidRPr="00FB3351">
        <w:rPr>
          <w:rFonts w:ascii="Arial" w:hAnsi="Arial" w:cs="Arial"/>
          <w:color w:val="080808"/>
          <w:sz w:val="22"/>
          <w:szCs w:val="22"/>
        </w:rPr>
        <w:t>Nos termos da alínea d) do art. 9.º dos Estatutos da Fundação UNL, compete ao Conselho de Curadores, “propor ou autorizar, conforme disposto na lei, sob proposta do Reitor, aprovada pelo Conselho Geral, a aquisição ou alienação de património imobiliário da Universidade, bem como as operações de crédito”.</w:t>
      </w:r>
    </w:p>
    <w:p w14:paraId="04CBE17B" w14:textId="77777777" w:rsidR="00C06BF4" w:rsidRPr="00FB3351" w:rsidRDefault="00C06BF4" w:rsidP="00FB3351">
      <w:pPr>
        <w:widowControl w:val="0"/>
        <w:tabs>
          <w:tab w:val="left" w:pos="840"/>
        </w:tabs>
        <w:autoSpaceDE w:val="0"/>
        <w:autoSpaceDN w:val="0"/>
        <w:spacing w:before="0" w:after="0"/>
        <w:ind w:right="150"/>
        <w:jc w:val="both"/>
        <w:rPr>
          <w:rFonts w:ascii="Arial" w:hAnsi="Arial" w:cs="Arial"/>
          <w:color w:val="080808"/>
          <w:sz w:val="22"/>
          <w:szCs w:val="22"/>
        </w:rPr>
      </w:pPr>
    </w:p>
    <w:p w14:paraId="74BED339" w14:textId="09BD5B45" w:rsidR="00C06BF4" w:rsidRPr="00FB3351" w:rsidRDefault="00C06BF4" w:rsidP="00FB3351">
      <w:pPr>
        <w:pStyle w:val="PargrafodaLista"/>
        <w:widowControl w:val="0"/>
        <w:numPr>
          <w:ilvl w:val="1"/>
          <w:numId w:val="31"/>
        </w:numPr>
        <w:tabs>
          <w:tab w:val="left" w:pos="840"/>
        </w:tabs>
        <w:autoSpaceDE w:val="0"/>
        <w:autoSpaceDN w:val="0"/>
        <w:spacing w:before="0" w:after="0"/>
        <w:ind w:right="150"/>
        <w:contextualSpacing w:val="0"/>
        <w:jc w:val="both"/>
        <w:rPr>
          <w:rFonts w:ascii="Arial" w:hAnsi="Arial" w:cs="Arial"/>
          <w:color w:val="080808"/>
          <w:sz w:val="22"/>
          <w:szCs w:val="22"/>
        </w:rPr>
      </w:pPr>
      <w:r w:rsidRPr="00FB3351">
        <w:rPr>
          <w:rFonts w:ascii="Arial" w:hAnsi="Arial" w:cs="Arial"/>
          <w:color w:val="080808"/>
          <w:sz w:val="22"/>
          <w:szCs w:val="22"/>
        </w:rPr>
        <w:t>Nos</w:t>
      </w:r>
      <w:r>
        <w:t xml:space="preserve"> </w:t>
      </w:r>
      <w:r w:rsidRPr="00FB3351">
        <w:rPr>
          <w:rFonts w:ascii="Arial" w:hAnsi="Arial" w:cs="Arial"/>
          <w:color w:val="080808"/>
          <w:sz w:val="22"/>
          <w:szCs w:val="22"/>
        </w:rPr>
        <w:t xml:space="preserve">termos da alínea i) do n.º 2 do art. 11.º dos Estatutos da Universidade Nova de Lisboa, homologados pelo Despacho Normativo n.º 3/2020, de 6 de </w:t>
      </w:r>
      <w:r w:rsidRPr="00C06BF4">
        <w:rPr>
          <w:rFonts w:ascii="Arial" w:hAnsi="Arial" w:cs="Arial"/>
          <w:color w:val="080808"/>
          <w:sz w:val="22"/>
          <w:szCs w:val="22"/>
        </w:rPr>
        <w:t>fevereiro</w:t>
      </w:r>
      <w:r w:rsidRPr="00FB3351">
        <w:rPr>
          <w:rFonts w:ascii="Arial" w:hAnsi="Arial" w:cs="Arial"/>
          <w:color w:val="080808"/>
          <w:sz w:val="22"/>
          <w:szCs w:val="22"/>
        </w:rPr>
        <w:t xml:space="preserve"> (Estatutos da UNL), compete ao Conselho Geral, sob proposta do Reitor, “propor ou autorizar, conforme disposto na lei, a aquisição ou alienação de património imobiliário da instituição, bem como operações de crédito”;</w:t>
      </w:r>
    </w:p>
    <w:p w14:paraId="3D845FB3" w14:textId="77777777" w:rsidR="00D84F5B" w:rsidRPr="00EB3309" w:rsidRDefault="00D84F5B" w:rsidP="00857121">
      <w:pPr>
        <w:spacing w:before="0" w:after="0"/>
        <w:ind w:firstLine="708"/>
        <w:jc w:val="both"/>
        <w:rPr>
          <w:rFonts w:ascii="Arial" w:hAnsi="Arial" w:cs="Arial"/>
          <w:sz w:val="22"/>
          <w:szCs w:val="22"/>
        </w:rPr>
      </w:pPr>
    </w:p>
    <w:p w14:paraId="019092B4" w14:textId="26E13AFE" w:rsidR="006D2C2E" w:rsidRPr="00D84F5B" w:rsidRDefault="006D2C2E" w:rsidP="00857121">
      <w:pPr>
        <w:pStyle w:val="PargrafodaLista"/>
        <w:widowControl w:val="0"/>
        <w:numPr>
          <w:ilvl w:val="0"/>
          <w:numId w:val="31"/>
        </w:numPr>
        <w:tabs>
          <w:tab w:val="left" w:pos="840"/>
        </w:tabs>
        <w:autoSpaceDE w:val="0"/>
        <w:autoSpaceDN w:val="0"/>
        <w:spacing w:before="0" w:after="0"/>
        <w:ind w:right="150"/>
        <w:contextualSpacing w:val="0"/>
        <w:jc w:val="both"/>
        <w:rPr>
          <w:rFonts w:ascii="Arial" w:hAnsi="Arial" w:cs="Arial"/>
          <w:color w:val="080808"/>
          <w:sz w:val="22"/>
          <w:szCs w:val="22"/>
        </w:rPr>
      </w:pPr>
      <w:r>
        <w:rPr>
          <w:rFonts w:ascii="Arial" w:hAnsi="Arial" w:cs="Arial"/>
          <w:color w:val="080808"/>
          <w:sz w:val="22"/>
          <w:szCs w:val="22"/>
        </w:rPr>
        <w:t>A Universidade NOVA de Lisboa celebrou, em 18 de fevereiro de 2022,</w:t>
      </w:r>
      <w:r w:rsidRPr="00B457E6">
        <w:rPr>
          <w:rFonts w:ascii="Arial" w:hAnsi="Arial" w:cs="Arial"/>
          <w:color w:val="080808"/>
          <w:sz w:val="22"/>
          <w:szCs w:val="22"/>
        </w:rPr>
        <w:t xml:space="preserve"> </w:t>
      </w:r>
      <w:r>
        <w:rPr>
          <w:rFonts w:ascii="Arial" w:hAnsi="Arial" w:cs="Arial"/>
          <w:color w:val="080808"/>
          <w:sz w:val="22"/>
          <w:szCs w:val="22"/>
        </w:rPr>
        <w:t xml:space="preserve">em conjunto com o </w:t>
      </w:r>
      <w:r w:rsidR="00081FB8" w:rsidRPr="00DF6FBC">
        <w:rPr>
          <w:rFonts w:ascii="Arial" w:hAnsi="Arial" w:cs="Arial"/>
          <w:color w:val="080808"/>
          <w:sz w:val="22"/>
          <w:szCs w:val="22"/>
        </w:rPr>
        <w:t>ISCTE — Instituto Universitário de Lisboa</w:t>
      </w:r>
      <w:r>
        <w:rPr>
          <w:rFonts w:ascii="Arial" w:hAnsi="Arial" w:cs="Arial"/>
          <w:color w:val="080808"/>
          <w:sz w:val="22"/>
          <w:szCs w:val="22"/>
        </w:rPr>
        <w:t xml:space="preserve"> e com a Câmara Municipal da Amadora (CMA), um Protocolo</w:t>
      </w:r>
      <w:r w:rsidRPr="00B457E6">
        <w:rPr>
          <w:rFonts w:ascii="Arial" w:hAnsi="Arial" w:cs="Arial"/>
          <w:color w:val="080808"/>
          <w:sz w:val="22"/>
          <w:szCs w:val="22"/>
        </w:rPr>
        <w:t xml:space="preserve"> </w:t>
      </w:r>
      <w:r>
        <w:rPr>
          <w:rFonts w:ascii="Arial" w:hAnsi="Arial" w:cs="Arial"/>
          <w:color w:val="080808"/>
          <w:sz w:val="22"/>
          <w:szCs w:val="22"/>
        </w:rPr>
        <w:t>de Cooperação com o objetivo da construção de uma residência universitária na Venda Nova, ao abrigo do Plano de Recuperação e Resiliência (PRR)</w:t>
      </w:r>
      <w:r w:rsidRPr="00511033">
        <w:rPr>
          <w:rFonts w:ascii="Arial" w:hAnsi="Arial" w:cs="Arial"/>
          <w:color w:val="080808"/>
          <w:sz w:val="22"/>
          <w:szCs w:val="22"/>
        </w:rPr>
        <w:t xml:space="preserve"> </w:t>
      </w:r>
      <w:r>
        <w:rPr>
          <w:rFonts w:ascii="Arial" w:hAnsi="Arial" w:cs="Arial"/>
          <w:color w:val="080808"/>
          <w:sz w:val="22"/>
          <w:szCs w:val="22"/>
        </w:rPr>
        <w:t xml:space="preserve">(Anexo I). </w:t>
      </w:r>
    </w:p>
    <w:p w14:paraId="2258C4A8" w14:textId="77777777" w:rsidR="006D2C2E" w:rsidRPr="00D84F5B" w:rsidRDefault="006D2C2E" w:rsidP="00857121">
      <w:pPr>
        <w:pStyle w:val="PargrafodaLista"/>
        <w:widowControl w:val="0"/>
        <w:tabs>
          <w:tab w:val="left" w:pos="840"/>
        </w:tabs>
        <w:autoSpaceDE w:val="0"/>
        <w:autoSpaceDN w:val="0"/>
        <w:spacing w:before="0" w:after="0"/>
        <w:ind w:left="839" w:right="150"/>
        <w:contextualSpacing w:val="0"/>
        <w:jc w:val="both"/>
        <w:rPr>
          <w:rFonts w:ascii="Arial" w:hAnsi="Arial" w:cs="Arial"/>
          <w:color w:val="080808"/>
          <w:sz w:val="22"/>
          <w:szCs w:val="22"/>
        </w:rPr>
      </w:pPr>
    </w:p>
    <w:p w14:paraId="427D1C87" w14:textId="2302198F" w:rsidR="006D2C2E" w:rsidRPr="00594241" w:rsidRDefault="006D2C2E" w:rsidP="00857121">
      <w:pPr>
        <w:pStyle w:val="PargrafodaLista"/>
        <w:widowControl w:val="0"/>
        <w:numPr>
          <w:ilvl w:val="0"/>
          <w:numId w:val="31"/>
        </w:numPr>
        <w:tabs>
          <w:tab w:val="left" w:pos="840"/>
        </w:tabs>
        <w:autoSpaceDE w:val="0"/>
        <w:autoSpaceDN w:val="0"/>
        <w:spacing w:before="0" w:after="0"/>
        <w:ind w:left="839" w:right="150" w:hanging="347"/>
        <w:contextualSpacing w:val="0"/>
        <w:jc w:val="both"/>
        <w:rPr>
          <w:rFonts w:ascii="Arial" w:hAnsi="Arial" w:cs="Arial"/>
          <w:sz w:val="22"/>
          <w:szCs w:val="22"/>
        </w:rPr>
      </w:pPr>
      <w:r w:rsidRPr="00D84F5B">
        <w:rPr>
          <w:rFonts w:ascii="Arial" w:hAnsi="Arial" w:cs="Arial"/>
          <w:color w:val="080808"/>
          <w:sz w:val="22"/>
          <w:szCs w:val="22"/>
        </w:rPr>
        <w:t xml:space="preserve">A 1 de maio de 2022 foi efetuado um Aditamento ao Protocolo de Cooperação celebrado </w:t>
      </w:r>
      <w:r w:rsidRPr="00594241">
        <w:rPr>
          <w:rFonts w:ascii="Arial" w:hAnsi="Arial" w:cs="Arial"/>
          <w:sz w:val="22"/>
          <w:szCs w:val="22"/>
        </w:rPr>
        <w:t>em 18 de fevereiro de 2022, de modo a incluir no referido Protocolo também o Instituto Politécnico de Lisboa (IPL) (Anexo II).</w:t>
      </w:r>
    </w:p>
    <w:p w14:paraId="54BC2E90" w14:textId="77777777" w:rsidR="006D2C2E" w:rsidRPr="00FE1D28" w:rsidRDefault="006D2C2E" w:rsidP="00857121">
      <w:pPr>
        <w:pStyle w:val="PargrafodaLista"/>
        <w:jc w:val="both"/>
        <w:rPr>
          <w:rFonts w:ascii="Arial" w:hAnsi="Arial" w:cs="Arial"/>
          <w:color w:val="080808"/>
          <w:sz w:val="22"/>
          <w:szCs w:val="22"/>
        </w:rPr>
      </w:pPr>
    </w:p>
    <w:p w14:paraId="52531F6E" w14:textId="77777777" w:rsidR="006D2C2E" w:rsidRDefault="006D2C2E" w:rsidP="00857121">
      <w:pPr>
        <w:pStyle w:val="PargrafodaLista"/>
        <w:widowControl w:val="0"/>
        <w:numPr>
          <w:ilvl w:val="0"/>
          <w:numId w:val="31"/>
        </w:numPr>
        <w:tabs>
          <w:tab w:val="left" w:pos="840"/>
        </w:tabs>
        <w:autoSpaceDE w:val="0"/>
        <w:autoSpaceDN w:val="0"/>
        <w:spacing w:before="0" w:after="0"/>
        <w:ind w:left="839" w:right="150" w:hanging="347"/>
        <w:contextualSpacing w:val="0"/>
        <w:jc w:val="both"/>
        <w:rPr>
          <w:rFonts w:ascii="Arial" w:hAnsi="Arial" w:cs="Arial"/>
          <w:color w:val="080808"/>
          <w:sz w:val="22"/>
          <w:szCs w:val="22"/>
        </w:rPr>
      </w:pPr>
      <w:r>
        <w:rPr>
          <w:rFonts w:ascii="Arial" w:hAnsi="Arial" w:cs="Arial"/>
          <w:color w:val="080808"/>
          <w:sz w:val="22"/>
          <w:szCs w:val="22"/>
        </w:rPr>
        <w:lastRenderedPageBreak/>
        <w:t xml:space="preserve">A referida residência contará com 257 camas destinando-se ao alojamento dos estudantes deslocados das 3 Instituições </w:t>
      </w:r>
      <w:r w:rsidRPr="00B45ACF">
        <w:rPr>
          <w:rFonts w:ascii="Arial" w:hAnsi="Arial" w:cs="Arial"/>
          <w:color w:val="080808"/>
          <w:sz w:val="22"/>
          <w:szCs w:val="22"/>
        </w:rPr>
        <w:t>na proporção de 1/3</w:t>
      </w:r>
      <w:r>
        <w:rPr>
          <w:rFonts w:ascii="Arial" w:hAnsi="Arial" w:cs="Arial"/>
          <w:color w:val="080808"/>
          <w:sz w:val="22"/>
          <w:szCs w:val="22"/>
        </w:rPr>
        <w:t xml:space="preserve"> </w:t>
      </w:r>
      <w:r w:rsidRPr="00B45ACF">
        <w:rPr>
          <w:rFonts w:ascii="Arial" w:hAnsi="Arial" w:cs="Arial"/>
          <w:color w:val="080808"/>
          <w:sz w:val="22"/>
          <w:szCs w:val="22"/>
        </w:rPr>
        <w:t>a cada uma das Partes</w:t>
      </w:r>
      <w:r>
        <w:rPr>
          <w:rFonts w:ascii="Arial" w:hAnsi="Arial" w:cs="Arial"/>
          <w:color w:val="080808"/>
          <w:sz w:val="22"/>
          <w:szCs w:val="22"/>
        </w:rPr>
        <w:t>.</w:t>
      </w:r>
    </w:p>
    <w:p w14:paraId="59E9A5FC" w14:textId="77777777" w:rsidR="006D2C2E" w:rsidRPr="00495BCF" w:rsidRDefault="006D2C2E" w:rsidP="00857121">
      <w:pPr>
        <w:pStyle w:val="PargrafodaLista"/>
        <w:jc w:val="both"/>
        <w:rPr>
          <w:rFonts w:ascii="Arial" w:hAnsi="Arial" w:cs="Arial"/>
          <w:color w:val="080808"/>
          <w:sz w:val="22"/>
          <w:szCs w:val="22"/>
        </w:rPr>
      </w:pPr>
    </w:p>
    <w:p w14:paraId="7391AB61" w14:textId="77777777" w:rsidR="006D2C2E" w:rsidRDefault="006D2C2E" w:rsidP="00857121">
      <w:pPr>
        <w:pStyle w:val="PargrafodaLista"/>
        <w:widowControl w:val="0"/>
        <w:numPr>
          <w:ilvl w:val="0"/>
          <w:numId w:val="31"/>
        </w:numPr>
        <w:tabs>
          <w:tab w:val="left" w:pos="840"/>
        </w:tabs>
        <w:autoSpaceDE w:val="0"/>
        <w:autoSpaceDN w:val="0"/>
        <w:spacing w:before="0" w:after="0"/>
        <w:ind w:left="839" w:right="150" w:hanging="347"/>
        <w:contextualSpacing w:val="0"/>
        <w:jc w:val="both"/>
        <w:rPr>
          <w:rFonts w:ascii="Arial" w:hAnsi="Arial" w:cs="Arial"/>
          <w:color w:val="080808"/>
          <w:sz w:val="22"/>
          <w:szCs w:val="22"/>
        </w:rPr>
      </w:pPr>
      <w:r>
        <w:rPr>
          <w:rFonts w:ascii="Arial" w:hAnsi="Arial" w:cs="Arial"/>
          <w:color w:val="080808"/>
          <w:sz w:val="22"/>
          <w:szCs w:val="22"/>
        </w:rPr>
        <w:t>O Município da Amadora é dono e legitimo possuidor do prédio urbano com uma área de 8.235 m2 situado na parcela junto à Rua Elias Garcia, na freguesia de Falagueira-Venda Nova, concelho da Amadora, descrito sob o número 2.555, da Conservatória do Registo Predial da Amadora.</w:t>
      </w:r>
    </w:p>
    <w:p w14:paraId="3668AB97" w14:textId="77777777" w:rsidR="006D2C2E" w:rsidRPr="00EC4452" w:rsidRDefault="006D2C2E" w:rsidP="00857121">
      <w:pPr>
        <w:pStyle w:val="PargrafodaLista"/>
        <w:jc w:val="both"/>
        <w:rPr>
          <w:rFonts w:ascii="Arial" w:hAnsi="Arial" w:cs="Arial"/>
          <w:color w:val="080808"/>
          <w:sz w:val="22"/>
          <w:szCs w:val="22"/>
        </w:rPr>
      </w:pPr>
    </w:p>
    <w:p w14:paraId="688B835D" w14:textId="6B9C0DBB" w:rsidR="006D2C2E" w:rsidRPr="00E548C6" w:rsidRDefault="006D2C2E" w:rsidP="00857121">
      <w:pPr>
        <w:pStyle w:val="Default"/>
        <w:numPr>
          <w:ilvl w:val="0"/>
          <w:numId w:val="31"/>
        </w:numPr>
        <w:spacing w:line="360" w:lineRule="auto"/>
        <w:jc w:val="both"/>
        <w:rPr>
          <w:rFonts w:ascii="Arial" w:hAnsi="Arial" w:cs="Arial"/>
          <w:color w:val="080808"/>
          <w:sz w:val="22"/>
          <w:szCs w:val="22"/>
        </w:rPr>
      </w:pPr>
      <w:r>
        <w:rPr>
          <w:rFonts w:ascii="Arial" w:hAnsi="Arial" w:cs="Arial"/>
          <w:color w:val="080808"/>
          <w:sz w:val="22"/>
          <w:szCs w:val="22"/>
        </w:rPr>
        <w:t xml:space="preserve">A autarquia pretende destinar o prédio em questão à construção de alojamento estudantil nas condições estipuladas </w:t>
      </w:r>
      <w:r w:rsidR="00081FB8">
        <w:rPr>
          <w:rFonts w:ascii="Arial" w:hAnsi="Arial" w:cs="Arial"/>
          <w:color w:val="080808"/>
          <w:sz w:val="22"/>
          <w:szCs w:val="22"/>
        </w:rPr>
        <w:t xml:space="preserve">nos Protocolos </w:t>
      </w:r>
      <w:r>
        <w:rPr>
          <w:rFonts w:ascii="Arial" w:hAnsi="Arial" w:cs="Arial"/>
          <w:color w:val="080808"/>
          <w:sz w:val="22"/>
          <w:szCs w:val="22"/>
        </w:rPr>
        <w:t>identificad</w:t>
      </w:r>
      <w:r w:rsidR="00081FB8">
        <w:rPr>
          <w:rFonts w:ascii="Arial" w:hAnsi="Arial" w:cs="Arial"/>
          <w:color w:val="080808"/>
          <w:sz w:val="22"/>
          <w:szCs w:val="22"/>
        </w:rPr>
        <w:t>o</w:t>
      </w:r>
      <w:r>
        <w:rPr>
          <w:rFonts w:ascii="Arial" w:hAnsi="Arial" w:cs="Arial"/>
          <w:color w:val="080808"/>
          <w:sz w:val="22"/>
          <w:szCs w:val="22"/>
        </w:rPr>
        <w:t xml:space="preserve">s nos considerandos n.ºs </w:t>
      </w:r>
      <w:r w:rsidR="00081FB8">
        <w:rPr>
          <w:rFonts w:ascii="Arial" w:hAnsi="Arial" w:cs="Arial"/>
          <w:color w:val="080808"/>
          <w:sz w:val="22"/>
          <w:szCs w:val="22"/>
        </w:rPr>
        <w:t xml:space="preserve">1 </w:t>
      </w:r>
      <w:r>
        <w:rPr>
          <w:rFonts w:ascii="Arial" w:hAnsi="Arial" w:cs="Arial"/>
          <w:color w:val="080808"/>
          <w:sz w:val="22"/>
          <w:szCs w:val="22"/>
        </w:rPr>
        <w:t xml:space="preserve">e </w:t>
      </w:r>
      <w:r w:rsidR="00081FB8">
        <w:rPr>
          <w:rFonts w:ascii="Arial" w:hAnsi="Arial" w:cs="Arial"/>
          <w:color w:val="080808"/>
          <w:sz w:val="22"/>
          <w:szCs w:val="22"/>
        </w:rPr>
        <w:t xml:space="preserve">2 </w:t>
      </w:r>
      <w:r>
        <w:rPr>
          <w:rFonts w:ascii="Arial" w:hAnsi="Arial" w:cs="Arial"/>
          <w:color w:val="080808"/>
          <w:sz w:val="22"/>
          <w:szCs w:val="22"/>
        </w:rPr>
        <w:t xml:space="preserve">mediante a constituição de um direito de superfície </w:t>
      </w:r>
      <w:r w:rsidRPr="00E548C6">
        <w:rPr>
          <w:rFonts w:ascii="Arial" w:hAnsi="Arial" w:cs="Arial"/>
          <w:color w:val="080808"/>
          <w:sz w:val="22"/>
          <w:szCs w:val="22"/>
        </w:rPr>
        <w:t>em benefício da UNL, ISCTE e IPL, na qualidade de co</w:t>
      </w:r>
      <w:r>
        <w:rPr>
          <w:rFonts w:ascii="Arial" w:hAnsi="Arial" w:cs="Arial"/>
          <w:color w:val="080808"/>
          <w:sz w:val="22"/>
          <w:szCs w:val="22"/>
        </w:rPr>
        <w:t>-</w:t>
      </w:r>
      <w:r w:rsidRPr="00E548C6">
        <w:rPr>
          <w:rFonts w:ascii="Arial" w:hAnsi="Arial" w:cs="Arial"/>
          <w:color w:val="080808"/>
          <w:sz w:val="22"/>
          <w:szCs w:val="22"/>
        </w:rPr>
        <w:t>superficiários, em quotas iguais</w:t>
      </w:r>
      <w:r>
        <w:rPr>
          <w:rFonts w:ascii="Arial" w:hAnsi="Arial" w:cs="Arial"/>
          <w:color w:val="080808"/>
          <w:sz w:val="22"/>
          <w:szCs w:val="22"/>
        </w:rPr>
        <w:t>, conforme deliberação em anexo</w:t>
      </w:r>
      <w:r w:rsidRPr="00366A20">
        <w:rPr>
          <w:rFonts w:ascii="Arial" w:hAnsi="Arial" w:cs="Arial"/>
          <w:color w:val="080808"/>
          <w:sz w:val="22"/>
          <w:szCs w:val="22"/>
        </w:rPr>
        <w:t xml:space="preserve"> </w:t>
      </w:r>
      <w:r>
        <w:rPr>
          <w:rFonts w:ascii="Arial" w:hAnsi="Arial" w:cs="Arial"/>
          <w:color w:val="080808"/>
          <w:sz w:val="22"/>
          <w:szCs w:val="22"/>
        </w:rPr>
        <w:t>(Anexo III).</w:t>
      </w:r>
    </w:p>
    <w:p w14:paraId="4B3B79E0" w14:textId="77777777" w:rsidR="006D2C2E" w:rsidRDefault="006D2C2E" w:rsidP="00857121">
      <w:pPr>
        <w:pStyle w:val="PargrafodaLista"/>
        <w:widowControl w:val="0"/>
        <w:tabs>
          <w:tab w:val="left" w:pos="840"/>
        </w:tabs>
        <w:autoSpaceDE w:val="0"/>
        <w:autoSpaceDN w:val="0"/>
        <w:spacing w:before="0" w:after="0"/>
        <w:ind w:left="839" w:right="150"/>
        <w:contextualSpacing w:val="0"/>
        <w:jc w:val="both"/>
        <w:rPr>
          <w:rFonts w:ascii="Arial" w:hAnsi="Arial" w:cs="Arial"/>
          <w:color w:val="080808"/>
          <w:sz w:val="22"/>
          <w:szCs w:val="22"/>
        </w:rPr>
      </w:pPr>
    </w:p>
    <w:p w14:paraId="43BF6037" w14:textId="77777777" w:rsidR="006D2C2E" w:rsidRDefault="006D2C2E" w:rsidP="00857121">
      <w:pPr>
        <w:pStyle w:val="PargrafodaLista"/>
        <w:widowControl w:val="0"/>
        <w:numPr>
          <w:ilvl w:val="0"/>
          <w:numId w:val="31"/>
        </w:numPr>
        <w:tabs>
          <w:tab w:val="left" w:pos="840"/>
        </w:tabs>
        <w:autoSpaceDE w:val="0"/>
        <w:autoSpaceDN w:val="0"/>
        <w:spacing w:before="0" w:after="0"/>
        <w:ind w:left="839" w:right="150" w:hanging="347"/>
        <w:contextualSpacing w:val="0"/>
        <w:jc w:val="both"/>
        <w:rPr>
          <w:rFonts w:ascii="Arial" w:hAnsi="Arial" w:cs="Arial"/>
          <w:color w:val="080808"/>
          <w:sz w:val="22"/>
          <w:szCs w:val="22"/>
        </w:rPr>
      </w:pPr>
      <w:r>
        <w:rPr>
          <w:rFonts w:ascii="Arial" w:hAnsi="Arial" w:cs="Arial"/>
          <w:color w:val="080808"/>
          <w:sz w:val="22"/>
          <w:szCs w:val="22"/>
        </w:rPr>
        <w:t xml:space="preserve">O referido direito de superfície é temporário, constituído por um prazo renovável de noventa e nove anos. </w:t>
      </w:r>
    </w:p>
    <w:p w14:paraId="1FDAEFA8" w14:textId="77777777" w:rsidR="006D2C2E" w:rsidRDefault="006D2C2E" w:rsidP="00857121">
      <w:pPr>
        <w:pStyle w:val="PargrafodaLista"/>
        <w:widowControl w:val="0"/>
        <w:tabs>
          <w:tab w:val="left" w:pos="840"/>
        </w:tabs>
        <w:autoSpaceDE w:val="0"/>
        <w:autoSpaceDN w:val="0"/>
        <w:spacing w:before="0" w:after="0"/>
        <w:ind w:left="839" w:right="150"/>
        <w:contextualSpacing w:val="0"/>
        <w:jc w:val="both"/>
        <w:rPr>
          <w:rFonts w:ascii="Arial" w:hAnsi="Arial" w:cs="Arial"/>
          <w:color w:val="080808"/>
          <w:sz w:val="22"/>
          <w:szCs w:val="22"/>
        </w:rPr>
      </w:pPr>
    </w:p>
    <w:p w14:paraId="6085011A" w14:textId="77777777" w:rsidR="00DA21D3" w:rsidRDefault="00DA21D3" w:rsidP="00857121">
      <w:pPr>
        <w:pStyle w:val="PargrafodaLista"/>
        <w:widowControl w:val="0"/>
        <w:numPr>
          <w:ilvl w:val="0"/>
          <w:numId w:val="31"/>
        </w:numPr>
        <w:tabs>
          <w:tab w:val="left" w:pos="840"/>
        </w:tabs>
        <w:autoSpaceDE w:val="0"/>
        <w:autoSpaceDN w:val="0"/>
        <w:spacing w:before="0" w:after="0"/>
        <w:ind w:left="839" w:right="150" w:hanging="347"/>
        <w:contextualSpacing w:val="0"/>
        <w:jc w:val="both"/>
        <w:rPr>
          <w:rFonts w:ascii="Arial" w:hAnsi="Arial" w:cs="Arial"/>
          <w:color w:val="080808"/>
          <w:sz w:val="22"/>
          <w:szCs w:val="22"/>
        </w:rPr>
      </w:pPr>
      <w:r w:rsidRPr="00857121">
        <w:rPr>
          <w:rFonts w:ascii="Arial" w:hAnsi="Arial" w:cs="Arial"/>
          <w:color w:val="080808"/>
          <w:sz w:val="22"/>
          <w:szCs w:val="22"/>
        </w:rPr>
        <w:t>O preço a pagar pelo superficiário ao Município da Amadora é fixado em 38.590,54 euros (trinta oito mil, quinhentos noventa euros e cinquenta quatro cêntimos), sendo pago do seguinte modo:</w:t>
      </w:r>
      <w:bookmarkStart w:id="0" w:name="_Hlk171086869"/>
      <w:r w:rsidRPr="00857121">
        <w:rPr>
          <w:rFonts w:ascii="Arial" w:hAnsi="Arial" w:cs="Arial"/>
          <w:color w:val="080808"/>
          <w:sz w:val="22"/>
          <w:szCs w:val="22"/>
        </w:rPr>
        <w:tab/>
      </w:r>
      <w:bookmarkEnd w:id="0"/>
    </w:p>
    <w:p w14:paraId="34352AF1" w14:textId="77777777" w:rsidR="00857121" w:rsidRPr="00857121" w:rsidRDefault="00857121" w:rsidP="00857121">
      <w:pPr>
        <w:widowControl w:val="0"/>
        <w:tabs>
          <w:tab w:val="left" w:pos="840"/>
        </w:tabs>
        <w:autoSpaceDE w:val="0"/>
        <w:autoSpaceDN w:val="0"/>
        <w:spacing w:before="0" w:after="0"/>
        <w:ind w:right="150"/>
        <w:rPr>
          <w:rFonts w:ascii="Arial" w:hAnsi="Arial" w:cs="Arial"/>
          <w:color w:val="080808"/>
          <w:sz w:val="22"/>
          <w:szCs w:val="22"/>
        </w:rPr>
      </w:pPr>
    </w:p>
    <w:p w14:paraId="2BC13247" w14:textId="3E95B1B5" w:rsidR="00857121" w:rsidRDefault="00DA21D3" w:rsidP="00857121">
      <w:pPr>
        <w:pStyle w:val="PargrafodaLista"/>
        <w:widowControl w:val="0"/>
        <w:numPr>
          <w:ilvl w:val="0"/>
          <w:numId w:val="36"/>
        </w:numPr>
        <w:tabs>
          <w:tab w:val="left" w:pos="840"/>
        </w:tabs>
        <w:autoSpaceDE w:val="0"/>
        <w:autoSpaceDN w:val="0"/>
        <w:spacing w:before="0" w:after="0"/>
        <w:ind w:right="150"/>
        <w:contextualSpacing w:val="0"/>
        <w:jc w:val="both"/>
        <w:rPr>
          <w:rFonts w:ascii="Arial" w:hAnsi="Arial" w:cs="Arial"/>
          <w:color w:val="080808"/>
          <w:sz w:val="22"/>
          <w:szCs w:val="22"/>
        </w:rPr>
      </w:pPr>
      <w:r w:rsidRPr="00857121">
        <w:rPr>
          <w:rFonts w:ascii="Arial" w:hAnsi="Arial" w:cs="Arial"/>
          <w:color w:val="080808"/>
          <w:sz w:val="22"/>
          <w:szCs w:val="22"/>
        </w:rPr>
        <w:t xml:space="preserve">Sem prejuízo da atualização anual devida, os segundos outorgantes, beneficiarão de uma isenção do pagamento da anuidade durante o período da construção objeto do presente contrato de constituição do direito de superfície, até à data que ocorrer mais cedo das duas seguintes: entrada em funcionamento da residência, ou um período máximo de dois anos a partir da presente data; </w:t>
      </w:r>
      <w:r w:rsidRPr="00857121">
        <w:rPr>
          <w:rFonts w:ascii="Arial" w:hAnsi="Arial" w:cs="Arial"/>
          <w:color w:val="080808"/>
          <w:sz w:val="22"/>
          <w:szCs w:val="22"/>
        </w:rPr>
        <w:tab/>
      </w:r>
    </w:p>
    <w:p w14:paraId="69881C0F" w14:textId="3E6E6262" w:rsidR="00DA21D3" w:rsidRPr="00857121" w:rsidRDefault="00DA21D3" w:rsidP="00857121">
      <w:pPr>
        <w:pStyle w:val="PargrafodaLista"/>
        <w:widowControl w:val="0"/>
        <w:tabs>
          <w:tab w:val="left" w:pos="840"/>
        </w:tabs>
        <w:autoSpaceDE w:val="0"/>
        <w:autoSpaceDN w:val="0"/>
        <w:spacing w:before="0" w:after="0"/>
        <w:ind w:left="1769" w:right="150"/>
        <w:contextualSpacing w:val="0"/>
        <w:jc w:val="both"/>
        <w:rPr>
          <w:rFonts w:ascii="Arial" w:hAnsi="Arial" w:cs="Arial"/>
          <w:color w:val="080808"/>
          <w:sz w:val="22"/>
          <w:szCs w:val="22"/>
        </w:rPr>
      </w:pPr>
      <w:r w:rsidRPr="00857121">
        <w:rPr>
          <w:rFonts w:ascii="Arial" w:hAnsi="Arial" w:cs="Arial"/>
          <w:color w:val="080808"/>
          <w:sz w:val="22"/>
          <w:szCs w:val="22"/>
        </w:rPr>
        <w:t xml:space="preserve">  </w:t>
      </w:r>
    </w:p>
    <w:p w14:paraId="25A95CF8" w14:textId="726F711D" w:rsidR="00DA21D3" w:rsidRDefault="00DA21D3" w:rsidP="00857121">
      <w:pPr>
        <w:pStyle w:val="PargrafodaLista"/>
        <w:widowControl w:val="0"/>
        <w:numPr>
          <w:ilvl w:val="0"/>
          <w:numId w:val="36"/>
        </w:numPr>
        <w:tabs>
          <w:tab w:val="left" w:pos="840"/>
        </w:tabs>
        <w:autoSpaceDE w:val="0"/>
        <w:autoSpaceDN w:val="0"/>
        <w:spacing w:before="0" w:after="0"/>
        <w:ind w:right="150"/>
        <w:contextualSpacing w:val="0"/>
        <w:jc w:val="both"/>
        <w:rPr>
          <w:rFonts w:ascii="Arial" w:hAnsi="Arial" w:cs="Arial"/>
          <w:color w:val="080808"/>
          <w:sz w:val="22"/>
          <w:szCs w:val="22"/>
        </w:rPr>
      </w:pPr>
      <w:r w:rsidRPr="00857121">
        <w:rPr>
          <w:rFonts w:ascii="Arial" w:hAnsi="Arial" w:cs="Arial"/>
          <w:color w:val="080808"/>
          <w:sz w:val="22"/>
          <w:szCs w:val="22"/>
        </w:rPr>
        <w:t xml:space="preserve">Decorrida a isenção prevista na alínea anterior, os segundos outorgantes beneficiarão de uma redução de 50% do valor anual devido, durante um período de 5 anos (cinco anos); </w:t>
      </w:r>
      <w:r w:rsidRPr="00857121">
        <w:rPr>
          <w:rFonts w:ascii="Arial" w:hAnsi="Arial" w:cs="Arial"/>
          <w:color w:val="080808"/>
          <w:sz w:val="22"/>
          <w:szCs w:val="22"/>
        </w:rPr>
        <w:tab/>
        <w:t xml:space="preserve"> </w:t>
      </w:r>
    </w:p>
    <w:p w14:paraId="38F0CDD6" w14:textId="77777777" w:rsidR="00857121" w:rsidRPr="00857121" w:rsidRDefault="00857121" w:rsidP="00857121">
      <w:pPr>
        <w:pStyle w:val="PargrafodaLista"/>
        <w:widowControl w:val="0"/>
        <w:tabs>
          <w:tab w:val="left" w:pos="840"/>
        </w:tabs>
        <w:autoSpaceDE w:val="0"/>
        <w:autoSpaceDN w:val="0"/>
        <w:spacing w:before="0" w:after="0"/>
        <w:ind w:left="1769" w:right="150"/>
        <w:contextualSpacing w:val="0"/>
        <w:jc w:val="both"/>
        <w:rPr>
          <w:rFonts w:ascii="Arial" w:hAnsi="Arial" w:cs="Arial"/>
          <w:color w:val="080808"/>
          <w:sz w:val="22"/>
          <w:szCs w:val="22"/>
        </w:rPr>
      </w:pPr>
    </w:p>
    <w:p w14:paraId="6D6050AF" w14:textId="3929647B" w:rsidR="00DA21D3" w:rsidRDefault="00DA21D3" w:rsidP="00857121">
      <w:pPr>
        <w:pStyle w:val="PargrafodaLista"/>
        <w:widowControl w:val="0"/>
        <w:numPr>
          <w:ilvl w:val="0"/>
          <w:numId w:val="36"/>
        </w:numPr>
        <w:tabs>
          <w:tab w:val="left" w:pos="840"/>
        </w:tabs>
        <w:autoSpaceDE w:val="0"/>
        <w:autoSpaceDN w:val="0"/>
        <w:spacing w:before="0" w:after="0"/>
        <w:ind w:right="150"/>
        <w:contextualSpacing w:val="0"/>
        <w:jc w:val="both"/>
        <w:rPr>
          <w:rFonts w:ascii="Arial" w:hAnsi="Arial" w:cs="Arial"/>
          <w:color w:val="080808"/>
          <w:sz w:val="22"/>
          <w:szCs w:val="22"/>
        </w:rPr>
      </w:pPr>
      <w:r w:rsidRPr="00857121">
        <w:rPr>
          <w:rFonts w:ascii="Arial" w:hAnsi="Arial" w:cs="Arial"/>
          <w:color w:val="080808"/>
          <w:sz w:val="22"/>
          <w:szCs w:val="22"/>
        </w:rPr>
        <w:t xml:space="preserve">A quantia devida, e as previstas nas alíneas a) e b), ainda que ao abrigo dos períodos de isenção e redução do valor do cânone, são atualizadas anualmente, com base no índice de preços do consumidor fixado pelo Instituto </w:t>
      </w:r>
      <w:r w:rsidRPr="00857121">
        <w:rPr>
          <w:rFonts w:ascii="Arial" w:hAnsi="Arial" w:cs="Arial"/>
          <w:color w:val="080808"/>
          <w:sz w:val="22"/>
          <w:szCs w:val="22"/>
        </w:rPr>
        <w:lastRenderedPageBreak/>
        <w:t>Nacional de Estatística para os diversos tipos de arrendamento, ocorrendo a primeira atualização um ano após o início de vigência do presente contrato, e as seguintes, sucessivamente, um ano após a atualização anterior;</w:t>
      </w:r>
    </w:p>
    <w:p w14:paraId="3D1A977A" w14:textId="77777777" w:rsidR="00857121" w:rsidRPr="00857121" w:rsidRDefault="00857121" w:rsidP="00857121">
      <w:pPr>
        <w:pStyle w:val="PargrafodaLista"/>
        <w:widowControl w:val="0"/>
        <w:tabs>
          <w:tab w:val="left" w:pos="840"/>
        </w:tabs>
        <w:autoSpaceDE w:val="0"/>
        <w:autoSpaceDN w:val="0"/>
        <w:spacing w:before="0" w:after="0"/>
        <w:ind w:left="1769" w:right="150"/>
        <w:contextualSpacing w:val="0"/>
        <w:jc w:val="both"/>
        <w:rPr>
          <w:rFonts w:ascii="Arial" w:hAnsi="Arial" w:cs="Arial"/>
          <w:color w:val="080808"/>
          <w:sz w:val="22"/>
          <w:szCs w:val="22"/>
        </w:rPr>
      </w:pPr>
    </w:p>
    <w:p w14:paraId="6E7527AD" w14:textId="5CC7B4F2" w:rsidR="006D2C2E" w:rsidRDefault="00DA21D3" w:rsidP="00FB3351">
      <w:pPr>
        <w:pStyle w:val="PargrafodaLista"/>
        <w:widowControl w:val="0"/>
        <w:numPr>
          <w:ilvl w:val="0"/>
          <w:numId w:val="36"/>
        </w:numPr>
        <w:tabs>
          <w:tab w:val="left" w:pos="840"/>
        </w:tabs>
        <w:autoSpaceDE w:val="0"/>
        <w:autoSpaceDN w:val="0"/>
        <w:spacing w:before="0" w:after="0"/>
        <w:ind w:right="150"/>
        <w:contextualSpacing w:val="0"/>
        <w:jc w:val="both"/>
        <w:rPr>
          <w:rFonts w:ascii="Arial" w:hAnsi="Arial" w:cs="Arial"/>
          <w:color w:val="080808"/>
          <w:sz w:val="22"/>
          <w:szCs w:val="22"/>
        </w:rPr>
      </w:pPr>
      <w:r w:rsidRPr="00857121">
        <w:rPr>
          <w:rFonts w:ascii="Arial" w:hAnsi="Arial" w:cs="Arial"/>
          <w:color w:val="080808"/>
          <w:sz w:val="22"/>
          <w:szCs w:val="22"/>
        </w:rPr>
        <w:t>O pagamento da quantia devida deverá ser efetuado, fracionadamente, em partes iguais</w:t>
      </w:r>
      <w:r>
        <w:rPr>
          <w:rFonts w:ascii="Arial" w:hAnsi="Arial" w:cs="Arial"/>
          <w:color w:val="080808"/>
          <w:sz w:val="22"/>
          <w:szCs w:val="22"/>
        </w:rPr>
        <w:t>.</w:t>
      </w:r>
    </w:p>
    <w:p w14:paraId="6F94AB73" w14:textId="77777777" w:rsidR="00C94F0F" w:rsidRPr="00FB3351" w:rsidRDefault="00C94F0F" w:rsidP="00FB3351">
      <w:pPr>
        <w:widowControl w:val="0"/>
        <w:tabs>
          <w:tab w:val="left" w:pos="840"/>
        </w:tabs>
        <w:autoSpaceDE w:val="0"/>
        <w:autoSpaceDN w:val="0"/>
        <w:spacing w:before="0" w:after="0"/>
        <w:ind w:right="150"/>
        <w:jc w:val="both"/>
        <w:rPr>
          <w:rFonts w:ascii="Arial" w:hAnsi="Arial" w:cs="Arial"/>
          <w:color w:val="080808"/>
          <w:sz w:val="22"/>
          <w:szCs w:val="22"/>
        </w:rPr>
      </w:pPr>
    </w:p>
    <w:p w14:paraId="58D26FF1" w14:textId="3A8B825C" w:rsidR="008A2572" w:rsidRDefault="008A2572" w:rsidP="00857121">
      <w:pPr>
        <w:pStyle w:val="PargrafodaLista"/>
        <w:widowControl w:val="0"/>
        <w:numPr>
          <w:ilvl w:val="0"/>
          <w:numId w:val="31"/>
        </w:numPr>
        <w:tabs>
          <w:tab w:val="left" w:pos="860"/>
        </w:tabs>
        <w:autoSpaceDE w:val="0"/>
        <w:autoSpaceDN w:val="0"/>
        <w:spacing w:before="0" w:after="0"/>
        <w:ind w:right="143"/>
        <w:contextualSpacing w:val="0"/>
        <w:jc w:val="both"/>
        <w:rPr>
          <w:rFonts w:ascii="Arial" w:hAnsi="Arial" w:cs="Arial"/>
          <w:color w:val="080808"/>
          <w:sz w:val="22"/>
          <w:szCs w:val="22"/>
        </w:rPr>
      </w:pPr>
      <w:r w:rsidRPr="00FB3351">
        <w:rPr>
          <w:rFonts w:ascii="Arial" w:hAnsi="Arial" w:cs="Arial"/>
          <w:color w:val="080808"/>
          <w:sz w:val="22"/>
          <w:szCs w:val="22"/>
        </w:rPr>
        <w:t>Nos termos da alínea e) do n.º 1 do art. 12.º dos Estatutos da Fundação UNL, compete ao Fiscal Único, “dar parecer sobre a aquisição, arrendamento, alienação e oneração de bens imóveis”, o qual já foi emitido, conforme consta do Anexo I</w:t>
      </w:r>
      <w:r w:rsidR="00C239CB">
        <w:rPr>
          <w:rFonts w:ascii="Arial" w:hAnsi="Arial" w:cs="Arial"/>
          <w:color w:val="080808"/>
          <w:sz w:val="22"/>
          <w:szCs w:val="22"/>
        </w:rPr>
        <w:t>V</w:t>
      </w:r>
      <w:r w:rsidRPr="00FB3351">
        <w:rPr>
          <w:rFonts w:ascii="Arial" w:hAnsi="Arial" w:cs="Arial"/>
          <w:color w:val="080808"/>
          <w:sz w:val="22"/>
          <w:szCs w:val="22"/>
        </w:rPr>
        <w:t>, que se junta</w:t>
      </w:r>
      <w:r w:rsidR="00C239CB">
        <w:rPr>
          <w:rFonts w:ascii="Arial" w:hAnsi="Arial" w:cs="Arial"/>
          <w:color w:val="080808"/>
          <w:sz w:val="22"/>
          <w:szCs w:val="22"/>
        </w:rPr>
        <w:t>.</w:t>
      </w:r>
    </w:p>
    <w:p w14:paraId="6DA3FF34" w14:textId="77777777" w:rsidR="00857121" w:rsidRDefault="00857121" w:rsidP="00FB3351">
      <w:pPr>
        <w:pStyle w:val="PargrafodaLista"/>
        <w:widowControl w:val="0"/>
        <w:tabs>
          <w:tab w:val="left" w:pos="860"/>
        </w:tabs>
        <w:autoSpaceDE w:val="0"/>
        <w:autoSpaceDN w:val="0"/>
        <w:spacing w:before="0" w:after="0"/>
        <w:ind w:left="853" w:right="143"/>
        <w:contextualSpacing w:val="0"/>
        <w:jc w:val="both"/>
        <w:rPr>
          <w:rFonts w:ascii="Arial" w:hAnsi="Arial" w:cs="Arial"/>
          <w:color w:val="080808"/>
          <w:sz w:val="22"/>
          <w:szCs w:val="22"/>
        </w:rPr>
      </w:pPr>
    </w:p>
    <w:p w14:paraId="3F700922" w14:textId="30098D75" w:rsidR="006D2C2E" w:rsidRPr="00943637" w:rsidRDefault="00857121" w:rsidP="00857121">
      <w:pPr>
        <w:pStyle w:val="PargrafodaLista"/>
        <w:widowControl w:val="0"/>
        <w:numPr>
          <w:ilvl w:val="0"/>
          <w:numId w:val="31"/>
        </w:numPr>
        <w:tabs>
          <w:tab w:val="left" w:pos="860"/>
        </w:tabs>
        <w:autoSpaceDE w:val="0"/>
        <w:autoSpaceDN w:val="0"/>
        <w:spacing w:before="0" w:after="0"/>
        <w:ind w:right="143"/>
        <w:contextualSpacing w:val="0"/>
        <w:jc w:val="both"/>
        <w:rPr>
          <w:rFonts w:ascii="Arial" w:hAnsi="Arial" w:cs="Arial"/>
          <w:color w:val="080808"/>
          <w:sz w:val="22"/>
          <w:szCs w:val="22"/>
        </w:rPr>
      </w:pPr>
      <w:r>
        <w:rPr>
          <w:rFonts w:ascii="Arial" w:hAnsi="Arial" w:cs="Arial"/>
          <w:color w:val="080808"/>
          <w:sz w:val="22"/>
          <w:szCs w:val="22"/>
        </w:rPr>
        <w:t>N</w:t>
      </w:r>
      <w:r w:rsidR="006D2C2E" w:rsidRPr="00857121">
        <w:rPr>
          <w:rFonts w:ascii="Arial" w:hAnsi="Arial" w:cs="Arial"/>
          <w:color w:val="080808"/>
          <w:sz w:val="22"/>
          <w:szCs w:val="22"/>
        </w:rPr>
        <w:t xml:space="preserve">os </w:t>
      </w:r>
      <w:r w:rsidRPr="00857121">
        <w:rPr>
          <w:rFonts w:ascii="Arial" w:hAnsi="Arial" w:cs="Arial"/>
          <w:color w:val="080808"/>
          <w:sz w:val="22"/>
          <w:szCs w:val="22"/>
        </w:rPr>
        <w:t>t</w:t>
      </w:r>
      <w:r w:rsidR="006D2C2E" w:rsidRPr="00857121">
        <w:rPr>
          <w:rFonts w:ascii="Arial" w:hAnsi="Arial" w:cs="Arial"/>
          <w:color w:val="080808"/>
          <w:sz w:val="22"/>
          <w:szCs w:val="22"/>
        </w:rPr>
        <w:t>ermos da alínea e) do n.º 2 do art. 27.º dos Estatutos da UNL, “é obrigatória a consulta do Colégio de Diretores” relativamente à “aquisição ou alienação de património imobiliário da instituição e operações de crédito”</w:t>
      </w:r>
      <w:r w:rsidR="00DF6FBC">
        <w:rPr>
          <w:rFonts w:ascii="Arial" w:hAnsi="Arial" w:cs="Arial"/>
          <w:color w:val="080808"/>
          <w:sz w:val="22"/>
          <w:szCs w:val="22"/>
        </w:rPr>
        <w:t>, a qual já foi realizada, (</w:t>
      </w:r>
      <w:r w:rsidR="00DF6FBC" w:rsidRPr="00D30AD7">
        <w:rPr>
          <w:rFonts w:ascii="Arial" w:hAnsi="Arial" w:cs="Arial"/>
          <w:color w:val="080808"/>
          <w:sz w:val="22"/>
          <w:szCs w:val="22"/>
          <w:highlight w:val="yellow"/>
        </w:rPr>
        <w:t>a completar após aprovação em Colégio de Diretores</w:t>
      </w:r>
      <w:r w:rsidR="00DF6FBC">
        <w:rPr>
          <w:rFonts w:ascii="Arial" w:hAnsi="Arial" w:cs="Arial"/>
          <w:color w:val="080808"/>
          <w:sz w:val="22"/>
          <w:szCs w:val="22"/>
        </w:rPr>
        <w:t xml:space="preserve">) </w:t>
      </w:r>
    </w:p>
    <w:p w14:paraId="58EE915A" w14:textId="77777777" w:rsidR="006D2C2E" w:rsidRPr="00857121" w:rsidRDefault="006D2C2E" w:rsidP="00857121">
      <w:pPr>
        <w:pStyle w:val="PargrafodaLista"/>
        <w:jc w:val="both"/>
        <w:rPr>
          <w:rFonts w:ascii="Arial" w:hAnsi="Arial" w:cs="Arial"/>
          <w:color w:val="080808"/>
          <w:sz w:val="22"/>
          <w:szCs w:val="22"/>
        </w:rPr>
      </w:pPr>
    </w:p>
    <w:p w14:paraId="346846A4" w14:textId="7C1DED3E" w:rsidR="007C7749" w:rsidRPr="00EB3309" w:rsidRDefault="00541E13" w:rsidP="00857121">
      <w:pPr>
        <w:spacing w:before="0" w:after="0"/>
        <w:jc w:val="both"/>
        <w:rPr>
          <w:rFonts w:ascii="Arial" w:hAnsi="Arial" w:cs="Arial"/>
          <w:sz w:val="22"/>
          <w:szCs w:val="22"/>
        </w:rPr>
      </w:pPr>
      <w:r w:rsidRPr="00EB3309">
        <w:rPr>
          <w:rFonts w:ascii="Arial" w:hAnsi="Arial" w:cs="Arial"/>
          <w:sz w:val="22"/>
          <w:szCs w:val="22"/>
        </w:rPr>
        <w:t>Propõe-se:</w:t>
      </w:r>
    </w:p>
    <w:p w14:paraId="1C8843EC" w14:textId="77777777" w:rsidR="00541E13" w:rsidRPr="00EB3309" w:rsidRDefault="00541E13" w:rsidP="00857121">
      <w:pPr>
        <w:spacing w:before="0" w:after="0"/>
        <w:jc w:val="both"/>
        <w:rPr>
          <w:rFonts w:ascii="Arial" w:hAnsi="Arial" w:cs="Arial"/>
          <w:sz w:val="22"/>
          <w:szCs w:val="22"/>
        </w:rPr>
      </w:pPr>
    </w:p>
    <w:p w14:paraId="186E7786" w14:textId="06073AF8" w:rsidR="00B662C3" w:rsidRPr="00FB3351" w:rsidRDefault="00D6540E" w:rsidP="00857121">
      <w:pPr>
        <w:pStyle w:val="PargrafodaLista"/>
        <w:widowControl w:val="0"/>
        <w:tabs>
          <w:tab w:val="left" w:pos="840"/>
        </w:tabs>
        <w:autoSpaceDE w:val="0"/>
        <w:autoSpaceDN w:val="0"/>
        <w:spacing w:before="0" w:after="0"/>
        <w:ind w:left="853" w:right="150"/>
        <w:contextualSpacing w:val="0"/>
        <w:jc w:val="both"/>
        <w:rPr>
          <w:rFonts w:ascii="Arial" w:hAnsi="Arial" w:cs="Arial"/>
          <w:strike/>
          <w:color w:val="080808"/>
          <w:sz w:val="22"/>
          <w:szCs w:val="22"/>
        </w:rPr>
      </w:pPr>
      <w:bookmarkStart w:id="1" w:name="_Hlk172708838"/>
      <w:r>
        <w:rPr>
          <w:rFonts w:ascii="Arial" w:hAnsi="Arial" w:cs="Arial"/>
          <w:color w:val="080808"/>
          <w:sz w:val="22"/>
          <w:szCs w:val="22"/>
        </w:rPr>
        <w:t xml:space="preserve">Nos termos e para os efeitos da </w:t>
      </w:r>
      <w:r w:rsidRPr="00D6540E">
        <w:rPr>
          <w:rFonts w:ascii="Arial" w:hAnsi="Arial" w:cs="Arial"/>
          <w:color w:val="080808"/>
          <w:sz w:val="22"/>
          <w:szCs w:val="22"/>
        </w:rPr>
        <w:t>alínea i) do n</w:t>
      </w:r>
      <w:r>
        <w:rPr>
          <w:rFonts w:ascii="Arial" w:hAnsi="Arial" w:cs="Arial"/>
          <w:color w:val="080808"/>
          <w:sz w:val="22"/>
          <w:szCs w:val="22"/>
        </w:rPr>
        <w:t>.</w:t>
      </w:r>
      <w:r w:rsidRPr="00D6540E">
        <w:rPr>
          <w:rFonts w:ascii="Arial" w:hAnsi="Arial" w:cs="Arial"/>
          <w:color w:val="080808"/>
          <w:sz w:val="22"/>
          <w:szCs w:val="22"/>
        </w:rPr>
        <w:t>º 2 do art</w:t>
      </w:r>
      <w:r>
        <w:rPr>
          <w:rFonts w:ascii="Arial" w:hAnsi="Arial" w:cs="Arial"/>
          <w:color w:val="080808"/>
          <w:sz w:val="22"/>
          <w:szCs w:val="22"/>
        </w:rPr>
        <w:t>igo</w:t>
      </w:r>
      <w:r w:rsidRPr="00D6540E">
        <w:rPr>
          <w:rFonts w:ascii="Arial" w:hAnsi="Arial" w:cs="Arial"/>
          <w:color w:val="080808"/>
          <w:sz w:val="22"/>
          <w:szCs w:val="22"/>
        </w:rPr>
        <w:t xml:space="preserve"> 11</w:t>
      </w:r>
      <w:r>
        <w:rPr>
          <w:rFonts w:ascii="Arial" w:hAnsi="Arial" w:cs="Arial"/>
          <w:color w:val="080808"/>
          <w:sz w:val="22"/>
          <w:szCs w:val="22"/>
        </w:rPr>
        <w:t>.</w:t>
      </w:r>
      <w:r w:rsidRPr="00D6540E">
        <w:rPr>
          <w:rFonts w:ascii="Arial" w:hAnsi="Arial" w:cs="Arial"/>
          <w:color w:val="080808"/>
          <w:sz w:val="22"/>
          <w:szCs w:val="22"/>
        </w:rPr>
        <w:t xml:space="preserve">º dos Estatutos da </w:t>
      </w:r>
      <w:r>
        <w:rPr>
          <w:rFonts w:ascii="Arial" w:hAnsi="Arial" w:cs="Arial"/>
          <w:color w:val="080808"/>
          <w:sz w:val="22"/>
          <w:szCs w:val="22"/>
        </w:rPr>
        <w:t>UNL e da</w:t>
      </w:r>
      <w:r w:rsidRPr="00D6540E">
        <w:rPr>
          <w:rFonts w:ascii="Arial" w:hAnsi="Arial" w:cs="Arial"/>
          <w:color w:val="080808"/>
          <w:sz w:val="22"/>
          <w:szCs w:val="22"/>
        </w:rPr>
        <w:t xml:space="preserve"> alínea d) do art</w:t>
      </w:r>
      <w:r>
        <w:rPr>
          <w:rFonts w:ascii="Arial" w:hAnsi="Arial" w:cs="Arial"/>
          <w:color w:val="080808"/>
          <w:sz w:val="22"/>
          <w:szCs w:val="22"/>
        </w:rPr>
        <w:t>igo</w:t>
      </w:r>
      <w:r w:rsidRPr="00D6540E">
        <w:rPr>
          <w:rFonts w:ascii="Arial" w:hAnsi="Arial" w:cs="Arial"/>
          <w:color w:val="080808"/>
          <w:sz w:val="22"/>
          <w:szCs w:val="22"/>
        </w:rPr>
        <w:t xml:space="preserve"> 9</w:t>
      </w:r>
      <w:r>
        <w:rPr>
          <w:rFonts w:ascii="Arial" w:hAnsi="Arial" w:cs="Arial"/>
          <w:color w:val="080808"/>
          <w:sz w:val="22"/>
          <w:szCs w:val="22"/>
        </w:rPr>
        <w:t>.</w:t>
      </w:r>
      <w:r w:rsidRPr="00D6540E">
        <w:rPr>
          <w:rFonts w:ascii="Arial" w:hAnsi="Arial" w:cs="Arial"/>
          <w:color w:val="080808"/>
          <w:sz w:val="22"/>
          <w:szCs w:val="22"/>
        </w:rPr>
        <w:t>º dos Estatutos da Fundação UNL</w:t>
      </w:r>
      <w:r>
        <w:rPr>
          <w:rFonts w:ascii="Arial" w:hAnsi="Arial" w:cs="Arial"/>
          <w:color w:val="080808"/>
          <w:sz w:val="22"/>
          <w:szCs w:val="22"/>
        </w:rPr>
        <w:t>, a</w:t>
      </w:r>
      <w:r w:rsidR="00541E13" w:rsidRPr="00B662C3">
        <w:rPr>
          <w:rFonts w:ascii="Arial" w:hAnsi="Arial" w:cs="Arial"/>
          <w:color w:val="080808"/>
          <w:sz w:val="22"/>
          <w:szCs w:val="22"/>
        </w:rPr>
        <w:t xml:space="preserve"> </w:t>
      </w:r>
      <w:r w:rsidR="00CF5244" w:rsidRPr="00B662C3">
        <w:rPr>
          <w:rFonts w:ascii="Arial" w:hAnsi="Arial" w:cs="Arial"/>
          <w:color w:val="080808"/>
          <w:sz w:val="22"/>
          <w:szCs w:val="22"/>
        </w:rPr>
        <w:t>aprovação</w:t>
      </w:r>
      <w:r w:rsidR="00541E13" w:rsidRPr="00B662C3">
        <w:rPr>
          <w:rFonts w:ascii="Arial" w:hAnsi="Arial" w:cs="Arial"/>
          <w:color w:val="080808"/>
          <w:sz w:val="22"/>
          <w:szCs w:val="22"/>
        </w:rPr>
        <w:t xml:space="preserve"> do Conselho Geral e, posteriormente, a </w:t>
      </w:r>
      <w:r w:rsidR="00CF5244" w:rsidRPr="00B662C3">
        <w:rPr>
          <w:rFonts w:ascii="Arial" w:hAnsi="Arial" w:cs="Arial"/>
          <w:color w:val="080808"/>
          <w:sz w:val="22"/>
          <w:szCs w:val="22"/>
        </w:rPr>
        <w:t>autorização</w:t>
      </w:r>
      <w:r w:rsidR="00541E13" w:rsidRPr="00B662C3">
        <w:rPr>
          <w:rFonts w:ascii="Arial" w:hAnsi="Arial" w:cs="Arial"/>
          <w:color w:val="080808"/>
          <w:sz w:val="22"/>
          <w:szCs w:val="22"/>
        </w:rPr>
        <w:t xml:space="preserve"> do Conselho de Curadores </w:t>
      </w:r>
      <w:r w:rsidR="00C94F0F">
        <w:rPr>
          <w:rFonts w:ascii="Arial" w:hAnsi="Arial" w:cs="Arial"/>
          <w:color w:val="080808"/>
          <w:sz w:val="22"/>
          <w:szCs w:val="22"/>
        </w:rPr>
        <w:t>a aquisição</w:t>
      </w:r>
      <w:r w:rsidR="00541E13" w:rsidRPr="00B662C3">
        <w:rPr>
          <w:rFonts w:ascii="Arial" w:hAnsi="Arial" w:cs="Arial"/>
          <w:color w:val="080808"/>
          <w:sz w:val="22"/>
          <w:szCs w:val="22"/>
        </w:rPr>
        <w:t xml:space="preserve"> </w:t>
      </w:r>
      <w:r w:rsidR="0028759E">
        <w:rPr>
          <w:rFonts w:ascii="Arial" w:hAnsi="Arial" w:cs="Arial"/>
          <w:color w:val="080808"/>
          <w:sz w:val="22"/>
          <w:szCs w:val="22"/>
        </w:rPr>
        <w:t xml:space="preserve">por parte da UNL de </w:t>
      </w:r>
      <w:r w:rsidR="00A4238F">
        <w:rPr>
          <w:rFonts w:ascii="Arial" w:hAnsi="Arial" w:cs="Arial"/>
          <w:color w:val="080808"/>
          <w:sz w:val="22"/>
          <w:szCs w:val="22"/>
        </w:rPr>
        <w:t>1/3</w:t>
      </w:r>
      <w:r w:rsidR="0028759E">
        <w:rPr>
          <w:rFonts w:ascii="Arial" w:hAnsi="Arial" w:cs="Arial"/>
          <w:color w:val="080808"/>
          <w:sz w:val="22"/>
          <w:szCs w:val="22"/>
        </w:rPr>
        <w:t xml:space="preserve"> do</w:t>
      </w:r>
      <w:r w:rsidR="00541E13" w:rsidRPr="00B662C3">
        <w:rPr>
          <w:rFonts w:ascii="Arial" w:hAnsi="Arial" w:cs="Arial"/>
          <w:color w:val="080808"/>
          <w:sz w:val="22"/>
          <w:szCs w:val="22"/>
        </w:rPr>
        <w:t xml:space="preserve"> direito de </w:t>
      </w:r>
      <w:r w:rsidR="00CF5244" w:rsidRPr="00B662C3">
        <w:rPr>
          <w:rFonts w:ascii="Arial" w:hAnsi="Arial" w:cs="Arial"/>
          <w:color w:val="080808"/>
          <w:sz w:val="22"/>
          <w:szCs w:val="22"/>
        </w:rPr>
        <w:t>superfície</w:t>
      </w:r>
      <w:r w:rsidR="00541E13" w:rsidRPr="00B662C3">
        <w:rPr>
          <w:rFonts w:ascii="Arial" w:hAnsi="Arial" w:cs="Arial"/>
          <w:color w:val="080808"/>
          <w:sz w:val="22"/>
          <w:szCs w:val="22"/>
        </w:rPr>
        <w:t xml:space="preserve"> </w:t>
      </w:r>
      <w:r w:rsidR="0028759E">
        <w:rPr>
          <w:rFonts w:ascii="Arial" w:hAnsi="Arial" w:cs="Arial"/>
          <w:color w:val="080808"/>
          <w:sz w:val="22"/>
          <w:szCs w:val="22"/>
        </w:rPr>
        <w:t>relativo ao</w:t>
      </w:r>
      <w:r w:rsidR="00B662C3">
        <w:rPr>
          <w:rFonts w:ascii="Arial" w:hAnsi="Arial" w:cs="Arial"/>
          <w:color w:val="080808"/>
          <w:sz w:val="22"/>
          <w:szCs w:val="22"/>
        </w:rPr>
        <w:t xml:space="preserve"> prédio urbano</w:t>
      </w:r>
      <w:r w:rsidR="00D30AD7">
        <w:rPr>
          <w:rFonts w:ascii="Arial" w:hAnsi="Arial" w:cs="Arial"/>
          <w:color w:val="080808"/>
          <w:sz w:val="22"/>
          <w:szCs w:val="22"/>
        </w:rPr>
        <w:t>,</w:t>
      </w:r>
      <w:r w:rsidR="00B662C3">
        <w:rPr>
          <w:rFonts w:ascii="Arial" w:hAnsi="Arial" w:cs="Arial"/>
          <w:color w:val="080808"/>
          <w:sz w:val="22"/>
          <w:szCs w:val="22"/>
        </w:rPr>
        <w:t xml:space="preserve"> </w:t>
      </w:r>
      <w:r>
        <w:rPr>
          <w:rFonts w:ascii="Arial" w:hAnsi="Arial" w:cs="Arial"/>
          <w:color w:val="080808"/>
          <w:sz w:val="22"/>
          <w:szCs w:val="22"/>
        </w:rPr>
        <w:t xml:space="preserve">melhor identificado no considerando </w:t>
      </w:r>
      <w:r w:rsidR="00FB3351">
        <w:rPr>
          <w:rFonts w:ascii="Arial" w:hAnsi="Arial" w:cs="Arial"/>
          <w:color w:val="080808"/>
          <w:sz w:val="22"/>
          <w:szCs w:val="22"/>
        </w:rPr>
        <w:t xml:space="preserve">6 </w:t>
      </w:r>
      <w:r>
        <w:rPr>
          <w:rFonts w:ascii="Arial" w:hAnsi="Arial" w:cs="Arial"/>
          <w:color w:val="080808"/>
          <w:sz w:val="22"/>
          <w:szCs w:val="22"/>
        </w:rPr>
        <w:t>da presente proposta</w:t>
      </w:r>
      <w:r w:rsidR="002A2CFE">
        <w:rPr>
          <w:rFonts w:ascii="Arial" w:hAnsi="Arial" w:cs="Arial"/>
          <w:color w:val="080808"/>
          <w:sz w:val="22"/>
          <w:szCs w:val="22"/>
        </w:rPr>
        <w:t xml:space="preserve">. A referida aquisição contempla </w:t>
      </w:r>
      <w:r w:rsidR="0046177C">
        <w:rPr>
          <w:rFonts w:ascii="Arial" w:hAnsi="Arial" w:cs="Arial"/>
          <w:color w:val="080808"/>
          <w:sz w:val="22"/>
          <w:szCs w:val="22"/>
        </w:rPr>
        <w:t>um</w:t>
      </w:r>
      <w:r w:rsidR="002A2CFE">
        <w:rPr>
          <w:rFonts w:ascii="Arial" w:hAnsi="Arial" w:cs="Arial"/>
          <w:color w:val="080808"/>
          <w:sz w:val="22"/>
          <w:szCs w:val="22"/>
        </w:rPr>
        <w:t xml:space="preserve"> pagamento anual </w:t>
      </w:r>
      <w:r w:rsidR="00B902D0">
        <w:rPr>
          <w:rFonts w:ascii="Arial" w:hAnsi="Arial" w:cs="Arial"/>
          <w:color w:val="080808"/>
          <w:sz w:val="22"/>
          <w:szCs w:val="22"/>
        </w:rPr>
        <w:t xml:space="preserve">por parte da UNL </w:t>
      </w:r>
      <w:r w:rsidR="00D53305">
        <w:rPr>
          <w:rFonts w:ascii="Arial" w:hAnsi="Arial" w:cs="Arial"/>
          <w:color w:val="080808"/>
          <w:sz w:val="22"/>
          <w:szCs w:val="22"/>
        </w:rPr>
        <w:t>conforme descrito no considerando 9</w:t>
      </w:r>
      <w:r w:rsidR="000626B9">
        <w:rPr>
          <w:rFonts w:ascii="Arial" w:hAnsi="Arial" w:cs="Arial"/>
          <w:color w:val="080808"/>
          <w:sz w:val="22"/>
          <w:szCs w:val="22"/>
        </w:rPr>
        <w:t>.</w:t>
      </w:r>
      <w:r w:rsidR="00274933">
        <w:rPr>
          <w:rFonts w:ascii="Arial" w:hAnsi="Arial" w:cs="Arial"/>
          <w:color w:val="080808"/>
          <w:sz w:val="22"/>
          <w:szCs w:val="22"/>
        </w:rPr>
        <w:t xml:space="preserve"> </w:t>
      </w:r>
      <w:r w:rsidR="000626B9">
        <w:rPr>
          <w:rFonts w:ascii="Arial" w:hAnsi="Arial" w:cs="Arial"/>
          <w:color w:val="080808"/>
          <w:sz w:val="22"/>
          <w:szCs w:val="22"/>
        </w:rPr>
        <w:t xml:space="preserve">Os cinco </w:t>
      </w:r>
      <w:r w:rsidR="00FF2DC4">
        <w:rPr>
          <w:rFonts w:ascii="Arial" w:hAnsi="Arial" w:cs="Arial"/>
          <w:color w:val="080808"/>
          <w:sz w:val="22"/>
          <w:szCs w:val="22"/>
        </w:rPr>
        <w:t>primeiro</w:t>
      </w:r>
      <w:r w:rsidR="000626B9">
        <w:rPr>
          <w:rFonts w:ascii="Arial" w:hAnsi="Arial" w:cs="Arial"/>
          <w:color w:val="080808"/>
          <w:sz w:val="22"/>
          <w:szCs w:val="22"/>
        </w:rPr>
        <w:t>s</w:t>
      </w:r>
      <w:r w:rsidR="00FF2DC4">
        <w:rPr>
          <w:rFonts w:ascii="Arial" w:hAnsi="Arial" w:cs="Arial"/>
          <w:color w:val="080808"/>
          <w:sz w:val="22"/>
          <w:szCs w:val="22"/>
        </w:rPr>
        <w:t xml:space="preserve"> desembolso</w:t>
      </w:r>
      <w:r w:rsidR="000626B9">
        <w:rPr>
          <w:rFonts w:ascii="Arial" w:hAnsi="Arial" w:cs="Arial"/>
          <w:color w:val="080808"/>
          <w:sz w:val="22"/>
          <w:szCs w:val="22"/>
        </w:rPr>
        <w:t>s ascenderão</w:t>
      </w:r>
      <w:r w:rsidR="00FF2DC4">
        <w:rPr>
          <w:rFonts w:ascii="Arial" w:hAnsi="Arial" w:cs="Arial"/>
          <w:color w:val="080808"/>
          <w:sz w:val="22"/>
          <w:szCs w:val="22"/>
        </w:rPr>
        <w:t xml:space="preserve"> </w:t>
      </w:r>
      <w:r w:rsidR="003045D6">
        <w:rPr>
          <w:rFonts w:ascii="Arial" w:hAnsi="Arial" w:cs="Arial"/>
          <w:color w:val="080808"/>
          <w:sz w:val="22"/>
          <w:szCs w:val="22"/>
        </w:rPr>
        <w:t>a</w:t>
      </w:r>
      <w:r w:rsidR="0028438C">
        <w:rPr>
          <w:rFonts w:ascii="Arial" w:hAnsi="Arial" w:cs="Arial"/>
          <w:color w:val="080808"/>
          <w:sz w:val="22"/>
          <w:szCs w:val="22"/>
        </w:rPr>
        <w:t xml:space="preserve"> aproximadamente</w:t>
      </w:r>
      <w:r w:rsidR="009701D1">
        <w:rPr>
          <w:rFonts w:ascii="Arial" w:hAnsi="Arial" w:cs="Arial"/>
          <w:color w:val="080808"/>
          <w:sz w:val="22"/>
          <w:szCs w:val="22"/>
        </w:rPr>
        <w:t xml:space="preserve"> 6.431,76 euros (</w:t>
      </w:r>
      <w:r w:rsidR="0028438C">
        <w:rPr>
          <w:rFonts w:ascii="Arial" w:hAnsi="Arial" w:cs="Arial"/>
          <w:color w:val="080808"/>
          <w:sz w:val="22"/>
          <w:szCs w:val="22"/>
        </w:rPr>
        <w:t xml:space="preserve">50% da quota parte da UNL </w:t>
      </w:r>
      <w:r w:rsidR="002E781C">
        <w:rPr>
          <w:rFonts w:ascii="Arial" w:hAnsi="Arial" w:cs="Arial"/>
          <w:color w:val="080808"/>
          <w:sz w:val="22"/>
          <w:szCs w:val="22"/>
        </w:rPr>
        <w:t xml:space="preserve">acrescida da atualização </w:t>
      </w:r>
      <w:r w:rsidR="00573ED6">
        <w:rPr>
          <w:rFonts w:ascii="Arial" w:hAnsi="Arial" w:cs="Arial"/>
          <w:color w:val="080808"/>
          <w:sz w:val="22"/>
          <w:szCs w:val="22"/>
        </w:rPr>
        <w:t>relativa ao</w:t>
      </w:r>
      <w:r w:rsidR="002E781C" w:rsidRPr="00857121">
        <w:rPr>
          <w:rFonts w:ascii="Arial" w:hAnsi="Arial" w:cs="Arial"/>
          <w:color w:val="080808"/>
          <w:sz w:val="22"/>
          <w:szCs w:val="22"/>
        </w:rPr>
        <w:t xml:space="preserve"> índice de preços do consumidor</w:t>
      </w:r>
      <w:r w:rsidR="0028438C">
        <w:rPr>
          <w:rFonts w:ascii="Arial" w:hAnsi="Arial" w:cs="Arial"/>
          <w:color w:val="080808"/>
          <w:sz w:val="22"/>
          <w:szCs w:val="22"/>
        </w:rPr>
        <w:t>)</w:t>
      </w:r>
      <w:r w:rsidR="002E781C">
        <w:rPr>
          <w:rFonts w:ascii="Arial" w:hAnsi="Arial" w:cs="Arial"/>
          <w:color w:val="080808"/>
          <w:sz w:val="22"/>
          <w:szCs w:val="22"/>
        </w:rPr>
        <w:t>.</w:t>
      </w:r>
      <w:r w:rsidR="00DF6FBC">
        <w:rPr>
          <w:rFonts w:ascii="Arial" w:hAnsi="Arial" w:cs="Arial"/>
          <w:color w:val="080808"/>
          <w:sz w:val="22"/>
          <w:szCs w:val="22"/>
        </w:rPr>
        <w:t xml:space="preserve"> </w:t>
      </w:r>
      <w:r w:rsidR="00274933">
        <w:rPr>
          <w:rFonts w:ascii="Arial" w:hAnsi="Arial" w:cs="Arial"/>
          <w:color w:val="080808"/>
          <w:sz w:val="22"/>
          <w:szCs w:val="22"/>
        </w:rPr>
        <w:t xml:space="preserve">Após o 5º pagamento </w:t>
      </w:r>
      <w:r w:rsidR="007701FC">
        <w:rPr>
          <w:rFonts w:ascii="Arial" w:hAnsi="Arial" w:cs="Arial"/>
          <w:color w:val="080808"/>
          <w:sz w:val="22"/>
          <w:szCs w:val="22"/>
        </w:rPr>
        <w:t>a</w:t>
      </w:r>
      <w:r w:rsidR="00274933">
        <w:rPr>
          <w:rFonts w:ascii="Arial" w:hAnsi="Arial" w:cs="Arial"/>
          <w:color w:val="080808"/>
          <w:sz w:val="22"/>
          <w:szCs w:val="22"/>
        </w:rPr>
        <w:t xml:space="preserve"> UNL </w:t>
      </w:r>
      <w:r w:rsidR="007701FC">
        <w:rPr>
          <w:rFonts w:ascii="Arial" w:hAnsi="Arial" w:cs="Arial"/>
          <w:color w:val="080808"/>
          <w:sz w:val="22"/>
          <w:szCs w:val="22"/>
        </w:rPr>
        <w:t xml:space="preserve">deverá </w:t>
      </w:r>
      <w:r w:rsidR="00625BC0">
        <w:rPr>
          <w:rFonts w:ascii="Arial" w:hAnsi="Arial" w:cs="Arial"/>
          <w:color w:val="080808"/>
          <w:sz w:val="22"/>
          <w:szCs w:val="22"/>
        </w:rPr>
        <w:t>abonar</w:t>
      </w:r>
      <w:r w:rsidR="007701FC">
        <w:rPr>
          <w:rFonts w:ascii="Arial" w:hAnsi="Arial" w:cs="Arial"/>
          <w:color w:val="080808"/>
          <w:sz w:val="22"/>
          <w:szCs w:val="22"/>
        </w:rPr>
        <w:t xml:space="preserve"> 12.863,51 euros acrescido </w:t>
      </w:r>
      <w:r w:rsidR="00414AF9">
        <w:rPr>
          <w:rFonts w:ascii="Arial" w:hAnsi="Arial" w:cs="Arial"/>
          <w:color w:val="080808"/>
          <w:sz w:val="22"/>
          <w:szCs w:val="22"/>
        </w:rPr>
        <w:t xml:space="preserve">do </w:t>
      </w:r>
      <w:r w:rsidR="00414AF9" w:rsidRPr="00857121">
        <w:rPr>
          <w:rFonts w:ascii="Arial" w:hAnsi="Arial" w:cs="Arial"/>
          <w:color w:val="080808"/>
          <w:sz w:val="22"/>
          <w:szCs w:val="22"/>
        </w:rPr>
        <w:t>índice de preços do consumidor</w:t>
      </w:r>
      <w:r w:rsidR="00DF6FBC">
        <w:rPr>
          <w:rFonts w:ascii="Arial" w:hAnsi="Arial" w:cs="Arial"/>
          <w:color w:val="080808"/>
          <w:sz w:val="22"/>
          <w:szCs w:val="22"/>
        </w:rPr>
        <w:t>.</w:t>
      </w:r>
      <w:r w:rsidR="0050218E">
        <w:rPr>
          <w:rFonts w:ascii="Arial" w:hAnsi="Arial" w:cs="Arial"/>
          <w:color w:val="080808"/>
          <w:sz w:val="22"/>
          <w:szCs w:val="22"/>
        </w:rPr>
        <w:t xml:space="preserve"> </w:t>
      </w:r>
      <w:r w:rsidR="00414AF9">
        <w:rPr>
          <w:rFonts w:ascii="Arial" w:hAnsi="Arial" w:cs="Arial"/>
          <w:color w:val="080808"/>
          <w:sz w:val="22"/>
          <w:szCs w:val="22"/>
        </w:rPr>
        <w:t>O 1º</w:t>
      </w:r>
      <w:r w:rsidR="0050218E">
        <w:rPr>
          <w:rFonts w:ascii="Arial" w:hAnsi="Arial" w:cs="Arial"/>
          <w:color w:val="080808"/>
          <w:sz w:val="22"/>
          <w:szCs w:val="22"/>
        </w:rPr>
        <w:t xml:space="preserve"> pagamento ocorrerá no prazo máximo de dois anos.</w:t>
      </w:r>
    </w:p>
    <w:bookmarkEnd w:id="1"/>
    <w:p w14:paraId="47B4408B" w14:textId="77777777" w:rsidR="00D30AD7" w:rsidRDefault="00D30AD7" w:rsidP="00EA1E6E">
      <w:pPr>
        <w:pStyle w:val="PargrafodaLista"/>
        <w:jc w:val="both"/>
        <w:rPr>
          <w:rFonts w:ascii="Arial" w:hAnsi="Arial" w:cs="Arial"/>
          <w:color w:val="080808"/>
          <w:sz w:val="22"/>
          <w:szCs w:val="22"/>
        </w:rPr>
      </w:pPr>
    </w:p>
    <w:p w14:paraId="7B3DB92A" w14:textId="50B4EB50" w:rsidR="00EA1E6E" w:rsidRPr="00EA1E6E" w:rsidRDefault="00EA1E6E" w:rsidP="00EA1E6E">
      <w:pPr>
        <w:pStyle w:val="PargrafodaLista"/>
        <w:jc w:val="both"/>
        <w:rPr>
          <w:rFonts w:ascii="Arial" w:hAnsi="Arial" w:cs="Arial"/>
          <w:color w:val="080808"/>
          <w:sz w:val="22"/>
          <w:szCs w:val="22"/>
        </w:rPr>
      </w:pPr>
      <w:r w:rsidRPr="00EA1E6E" w:rsidDel="001452AB">
        <w:rPr>
          <w:rFonts w:ascii="Arial" w:hAnsi="Arial" w:cs="Arial"/>
          <w:color w:val="080808"/>
          <w:sz w:val="22"/>
          <w:szCs w:val="22"/>
        </w:rPr>
        <w:t xml:space="preserve">Lisboa, </w:t>
      </w:r>
    </w:p>
    <w:p w14:paraId="09F57CA4" w14:textId="77777777" w:rsidR="00EA1E6E" w:rsidRPr="00EA1E6E" w:rsidDel="001452AB" w:rsidRDefault="00EA1E6E" w:rsidP="00EA1E6E">
      <w:pPr>
        <w:tabs>
          <w:tab w:val="left" w:pos="1710"/>
        </w:tabs>
        <w:spacing w:line="288" w:lineRule="auto"/>
        <w:jc w:val="center"/>
        <w:rPr>
          <w:rFonts w:ascii="Arial" w:hAnsi="Arial" w:cs="Arial"/>
          <w:color w:val="080808"/>
          <w:sz w:val="22"/>
          <w:szCs w:val="22"/>
        </w:rPr>
      </w:pPr>
      <w:r w:rsidRPr="00EA1E6E" w:rsidDel="001452AB">
        <w:rPr>
          <w:rFonts w:ascii="Arial" w:hAnsi="Arial" w:cs="Arial"/>
          <w:color w:val="080808"/>
          <w:sz w:val="22"/>
          <w:szCs w:val="22"/>
        </w:rPr>
        <w:t>O Reitor da Universidade NOVA de Lisboa,</w:t>
      </w:r>
    </w:p>
    <w:p w14:paraId="29BB6723" w14:textId="77777777" w:rsidR="00EA1E6E" w:rsidRPr="00EA1E6E" w:rsidDel="001452AB" w:rsidRDefault="00EA1E6E" w:rsidP="00EA1E6E">
      <w:pPr>
        <w:tabs>
          <w:tab w:val="left" w:pos="1710"/>
        </w:tabs>
        <w:spacing w:line="288" w:lineRule="auto"/>
        <w:jc w:val="center"/>
        <w:rPr>
          <w:rFonts w:ascii="Arial" w:hAnsi="Arial" w:cs="Arial"/>
          <w:color w:val="080808"/>
          <w:sz w:val="22"/>
          <w:szCs w:val="22"/>
        </w:rPr>
      </w:pPr>
    </w:p>
    <w:p w14:paraId="15706F1A" w14:textId="77777777" w:rsidR="00EA1E6E" w:rsidRPr="00EA1E6E" w:rsidRDefault="00EA1E6E" w:rsidP="00EA1E6E">
      <w:pPr>
        <w:tabs>
          <w:tab w:val="left" w:pos="1710"/>
        </w:tabs>
        <w:spacing w:line="288" w:lineRule="auto"/>
        <w:jc w:val="center"/>
        <w:rPr>
          <w:rFonts w:ascii="Arial" w:hAnsi="Arial" w:cs="Arial"/>
          <w:color w:val="080808"/>
          <w:sz w:val="22"/>
          <w:szCs w:val="22"/>
        </w:rPr>
      </w:pPr>
      <w:r w:rsidRPr="00EA1E6E" w:rsidDel="001452AB">
        <w:rPr>
          <w:rFonts w:ascii="Arial" w:hAnsi="Arial" w:cs="Arial"/>
          <w:color w:val="080808"/>
          <w:sz w:val="22"/>
          <w:szCs w:val="22"/>
        </w:rPr>
        <w:t>(Professor Doutor João Sàágua)</w:t>
      </w:r>
    </w:p>
    <w:p w14:paraId="1E436BEE" w14:textId="6C8A8F03" w:rsidR="00857121" w:rsidRPr="00EB3309" w:rsidRDefault="00857121" w:rsidP="00857121">
      <w:pPr>
        <w:spacing w:before="0" w:after="0"/>
        <w:jc w:val="both"/>
        <w:rPr>
          <w:rFonts w:ascii="Arial" w:hAnsi="Arial" w:cs="Arial"/>
          <w:sz w:val="22"/>
          <w:szCs w:val="22"/>
        </w:rPr>
      </w:pPr>
    </w:p>
    <w:sectPr w:rsidR="00857121" w:rsidRPr="00EB3309" w:rsidSect="00857121">
      <w:headerReference w:type="default" r:id="rId11"/>
      <w:footerReference w:type="default" r:id="rId12"/>
      <w:headerReference w:type="first" r:id="rId13"/>
      <w:footerReference w:type="first" r:id="rId14"/>
      <w:pgSz w:w="11906" w:h="16838"/>
      <w:pgMar w:top="568" w:right="1274" w:bottom="1418" w:left="1134" w:header="709" w:footer="1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616CB" w14:textId="77777777" w:rsidR="00FF1E6D" w:rsidRDefault="00FF1E6D" w:rsidP="00697610">
      <w:pPr>
        <w:spacing w:after="0" w:line="240" w:lineRule="auto"/>
      </w:pPr>
      <w:r>
        <w:separator/>
      </w:r>
    </w:p>
  </w:endnote>
  <w:endnote w:type="continuationSeparator" w:id="0">
    <w:p w14:paraId="5F50D6E5" w14:textId="77777777" w:rsidR="00FF1E6D" w:rsidRDefault="00FF1E6D" w:rsidP="00697610">
      <w:pPr>
        <w:spacing w:after="0" w:line="240" w:lineRule="auto"/>
      </w:pPr>
      <w:r>
        <w:continuationSeparator/>
      </w:r>
    </w:p>
  </w:endnote>
  <w:endnote w:type="continuationNotice" w:id="1">
    <w:p w14:paraId="29CF2C2B" w14:textId="77777777" w:rsidR="00FF1E6D" w:rsidRDefault="00FF1E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500B" w14:textId="291B9127" w:rsidR="00CC3A7B" w:rsidRPr="000728E3" w:rsidRDefault="000728E3" w:rsidP="000728E3">
    <w:pPr>
      <w:pStyle w:val="Rodap"/>
      <w:ind w:left="8496"/>
      <w:rPr>
        <w:rFonts w:ascii="Arial" w:hAnsi="Arial" w:cs="Arial"/>
        <w:bCs/>
        <w:sz w:val="16"/>
        <w:szCs w:val="16"/>
      </w:rPr>
    </w:pPr>
    <w:r w:rsidRPr="000728E3">
      <w:rPr>
        <w:rFonts w:ascii="Arial" w:eastAsia="Times New Roman" w:hAnsi="Arial" w:cs="Arial"/>
        <w:bCs/>
        <w:sz w:val="16"/>
        <w:szCs w:val="16"/>
      </w:rPr>
      <w:fldChar w:fldCharType="begin"/>
    </w:r>
    <w:r w:rsidRPr="000728E3">
      <w:rPr>
        <w:rFonts w:ascii="Arial" w:eastAsia="Times New Roman" w:hAnsi="Arial" w:cs="Arial"/>
        <w:bCs/>
        <w:sz w:val="16"/>
        <w:szCs w:val="16"/>
      </w:rPr>
      <w:instrText xml:space="preserve"> TIME \@ "dd/MM/yyyy" </w:instrText>
    </w:r>
    <w:r w:rsidRPr="000728E3">
      <w:rPr>
        <w:rFonts w:ascii="Arial" w:eastAsia="Times New Roman" w:hAnsi="Arial" w:cs="Arial"/>
        <w:bCs/>
        <w:sz w:val="16"/>
        <w:szCs w:val="16"/>
      </w:rPr>
      <w:fldChar w:fldCharType="separate"/>
    </w:r>
    <w:r w:rsidR="00C239CB">
      <w:rPr>
        <w:rFonts w:ascii="Arial" w:eastAsia="Times New Roman" w:hAnsi="Arial" w:cs="Arial"/>
        <w:bCs/>
        <w:noProof/>
        <w:sz w:val="16"/>
        <w:szCs w:val="16"/>
      </w:rPr>
      <w:t>24/07/2024</w:t>
    </w:r>
    <w:r w:rsidRPr="000728E3">
      <w:rPr>
        <w:rFonts w:ascii="Arial" w:eastAsia="Times New Roman"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01EF" w14:textId="07F99945" w:rsidR="003C3A1F" w:rsidRPr="000728E3" w:rsidRDefault="003C3A1F">
    <w:pPr>
      <w:pStyle w:val="Rodap"/>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D025" w14:textId="77777777" w:rsidR="00FF1E6D" w:rsidRDefault="00FF1E6D" w:rsidP="00697610">
      <w:pPr>
        <w:spacing w:after="0" w:line="240" w:lineRule="auto"/>
      </w:pPr>
      <w:r>
        <w:separator/>
      </w:r>
    </w:p>
  </w:footnote>
  <w:footnote w:type="continuationSeparator" w:id="0">
    <w:p w14:paraId="65853C92" w14:textId="77777777" w:rsidR="00FF1E6D" w:rsidRDefault="00FF1E6D" w:rsidP="00697610">
      <w:pPr>
        <w:spacing w:after="0" w:line="240" w:lineRule="auto"/>
      </w:pPr>
      <w:r>
        <w:continuationSeparator/>
      </w:r>
    </w:p>
  </w:footnote>
  <w:footnote w:type="continuationNotice" w:id="1">
    <w:p w14:paraId="771F0296" w14:textId="77777777" w:rsidR="00FF1E6D" w:rsidRDefault="00FF1E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D067" w14:textId="1F9C97FE" w:rsidR="00872C65" w:rsidRDefault="00872C65" w:rsidP="00872C65">
    <w:pPr>
      <w:pStyle w:val="Cabealho"/>
      <w:ind w:left="7788"/>
    </w:pPr>
    <w:r>
      <w:rPr>
        <w:noProof/>
        <w:lang w:eastAsia="pt-PT"/>
      </w:rPr>
      <w:drawing>
        <wp:inline distT="0" distB="0" distL="0" distR="0" wp14:anchorId="598752CD" wp14:editId="4B2166DE">
          <wp:extent cx="952500" cy="417195"/>
          <wp:effectExtent l="0" t="0" r="0" b="1905"/>
          <wp:docPr id="1920848136" name="Imagem 1920848136" descr="Uma imagem com texto, Tipo de letra, Gráficos,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 Tipo de letra, Gráficos, logó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580" cy="423362"/>
                  </a:xfrm>
                  <a:prstGeom prst="rect">
                    <a:avLst/>
                  </a:prstGeom>
                </pic:spPr>
              </pic:pic>
            </a:graphicData>
          </a:graphic>
        </wp:inline>
      </w:drawing>
    </w:r>
  </w:p>
  <w:p w14:paraId="2FE25D23" w14:textId="77777777" w:rsidR="00872C65" w:rsidRDefault="00872C6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5F80" w14:textId="5579FE2D" w:rsidR="00881523" w:rsidRDefault="00881523">
    <w:pPr>
      <w:pStyle w:val="Cabealho"/>
    </w:pPr>
    <w:r>
      <w:rPr>
        <w:noProof/>
        <w:lang w:eastAsia="pt-PT"/>
      </w:rPr>
      <w:drawing>
        <wp:inline distT="0" distB="0" distL="0" distR="0" wp14:anchorId="4418DE09" wp14:editId="090AE95F">
          <wp:extent cx="1800000" cy="788400"/>
          <wp:effectExtent l="0" t="0" r="0" b="0"/>
          <wp:docPr id="1175398205" name="Imagem 1175398205" descr="Uma imagem com texto, Tipo de letra, Gráficos,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 Tipo de letra, Gráficos, logó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00000" cy="7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6542F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CC35D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E3D67"/>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0A5005"/>
    <w:multiLevelType w:val="multilevel"/>
    <w:tmpl w:val="D584AFB6"/>
    <w:numStyleLink w:val="PLMJ"/>
  </w:abstractNum>
  <w:abstractNum w:abstractNumId="4" w15:restartNumberingAfterBreak="0">
    <w:nsid w:val="0F5859F2"/>
    <w:multiLevelType w:val="multilevel"/>
    <w:tmpl w:val="D584AFB6"/>
    <w:numStyleLink w:val="PLMJ"/>
  </w:abstractNum>
  <w:abstractNum w:abstractNumId="5" w15:restartNumberingAfterBreak="0">
    <w:nsid w:val="10135B41"/>
    <w:multiLevelType w:val="multilevel"/>
    <w:tmpl w:val="D584AFB6"/>
    <w:styleLink w:val="PLMJ"/>
    <w:lvl w:ilvl="0">
      <w:start w:val="1"/>
      <w:numFmt w:val="decimal"/>
      <w:lvlText w:val="%1."/>
      <w:lvlJc w:val="left"/>
      <w:pPr>
        <w:ind w:left="924" w:hanging="924"/>
      </w:pPr>
      <w:rPr>
        <w:rFonts w:ascii="Verdana" w:hAnsi="Verdana" w:hint="default"/>
        <w:sz w:val="36"/>
      </w:rPr>
    </w:lvl>
    <w:lvl w:ilvl="1">
      <w:start w:val="1"/>
      <w:numFmt w:val="decimal"/>
      <w:lvlText w:val="1.%2."/>
      <w:lvlJc w:val="left"/>
      <w:pPr>
        <w:ind w:left="709" w:hanging="709"/>
      </w:pPr>
      <w:rPr>
        <w:rFonts w:ascii="Verdana" w:hAnsi="Verdana" w:hint="default"/>
        <w:b w:val="0"/>
        <w:i w:val="0"/>
        <w:sz w:val="28"/>
      </w:rPr>
    </w:lvl>
    <w:lvl w:ilvl="2">
      <w:start w:val="1"/>
      <w:numFmt w:val="decimal"/>
      <w:lvlText w:val="1.1.%3."/>
      <w:lvlJc w:val="left"/>
      <w:pPr>
        <w:ind w:left="709" w:hanging="709"/>
      </w:pPr>
      <w:rPr>
        <w:rFonts w:ascii="Verdana" w:hAnsi="Verdana" w:hint="default"/>
        <w:b w:val="0"/>
        <w:i w:val="0"/>
        <w:sz w:val="18"/>
      </w:rPr>
    </w:lvl>
    <w:lvl w:ilvl="3">
      <w:start w:val="1"/>
      <w:numFmt w:val="lowerLetter"/>
      <w:pStyle w:val="Ttulo4"/>
      <w:lvlText w:val="%4)"/>
      <w:lvlJc w:val="left"/>
      <w:pPr>
        <w:tabs>
          <w:tab w:val="num" w:pos="7371"/>
        </w:tabs>
        <w:ind w:left="1094" w:hanging="357"/>
      </w:pPr>
      <w:rPr>
        <w:rFonts w:ascii="Verdana" w:hAnsi="Verdana" w:hint="default"/>
        <w:b w:val="0"/>
        <w:i w:val="0"/>
        <w:sz w:val="18"/>
      </w:rPr>
    </w:lvl>
    <w:lvl w:ilvl="4">
      <w:start w:val="1"/>
      <w:numFmt w:val="lowerRoman"/>
      <w:pStyle w:val="Ttulo5"/>
      <w:lvlText w:val="%5."/>
      <w:lvlJc w:val="left"/>
      <w:pPr>
        <w:ind w:left="1701" w:hanging="567"/>
      </w:pPr>
      <w:rPr>
        <w:rFonts w:ascii="Verdana" w:hAnsi="Verdana" w:hint="default"/>
        <w:b w:val="0"/>
        <w:i w:val="0"/>
        <w:sz w:val="18"/>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EB3F69"/>
    <w:multiLevelType w:val="hybridMultilevel"/>
    <w:tmpl w:val="E3667E26"/>
    <w:lvl w:ilvl="0" w:tplc="B398408E">
      <w:start w:val="1"/>
      <w:numFmt w:val="decimal"/>
      <w:lvlText w:val="1.%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7F41472"/>
    <w:multiLevelType w:val="multilevel"/>
    <w:tmpl w:val="372E622C"/>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C6431"/>
    <w:multiLevelType w:val="multilevel"/>
    <w:tmpl w:val="D584AFB6"/>
    <w:numStyleLink w:val="PLMJ"/>
  </w:abstractNum>
  <w:abstractNum w:abstractNumId="9" w15:restartNumberingAfterBreak="0">
    <w:nsid w:val="21F44CE0"/>
    <w:multiLevelType w:val="hybridMultilevel"/>
    <w:tmpl w:val="AD78785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28E6184"/>
    <w:multiLevelType w:val="multilevel"/>
    <w:tmpl w:val="7220BE9E"/>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92615D"/>
    <w:multiLevelType w:val="multilevel"/>
    <w:tmpl w:val="D584AFB6"/>
    <w:numStyleLink w:val="PLMJ"/>
  </w:abstractNum>
  <w:abstractNum w:abstractNumId="12" w15:restartNumberingAfterBreak="0">
    <w:nsid w:val="2A9723D1"/>
    <w:multiLevelType w:val="multilevel"/>
    <w:tmpl w:val="7BF4CD80"/>
    <w:styleLink w:val="PLMJ1"/>
    <w:lvl w:ilvl="0">
      <w:start w:val="1"/>
      <w:numFmt w:val="decimal"/>
      <w:pStyle w:val="Ttulo1"/>
      <w:lvlText w:val="%1."/>
      <w:lvlJc w:val="left"/>
      <w:pPr>
        <w:ind w:left="357" w:hanging="357"/>
      </w:pPr>
      <w:rPr>
        <w:rFonts w:ascii="Verdana" w:hAnsi="Verdana" w:hint="default"/>
      </w:rPr>
    </w:lvl>
    <w:lvl w:ilvl="1">
      <w:start w:val="1"/>
      <w:numFmt w:val="decimal"/>
      <w:pStyle w:val="Ttulo2"/>
      <w:lvlText w:val="%1.%2."/>
      <w:lvlJc w:val="left"/>
      <w:pPr>
        <w:ind w:left="709" w:hanging="709"/>
      </w:pPr>
      <w:rPr>
        <w:rFonts w:ascii="Verdana" w:hAnsi="Verdana" w:hint="default"/>
      </w:rPr>
    </w:lvl>
    <w:lvl w:ilvl="2">
      <w:start w:val="1"/>
      <w:numFmt w:val="decimal"/>
      <w:pStyle w:val="Ttulo3"/>
      <w:lvlText w:val="%1.%2.%3"/>
      <w:lvlJc w:val="left"/>
      <w:pPr>
        <w:ind w:left="709" w:hanging="709"/>
      </w:pPr>
      <w:rPr>
        <w:rFonts w:ascii="Verdana" w:hAnsi="Verdana" w:hint="default"/>
      </w:rPr>
    </w:lvl>
    <w:lvl w:ilvl="3">
      <w:start w:val="1"/>
      <w:numFmt w:val="lowerLetter"/>
      <w:lvlText w:val="%4)"/>
      <w:lvlJc w:val="left"/>
      <w:pPr>
        <w:tabs>
          <w:tab w:val="num" w:pos="737"/>
        </w:tabs>
        <w:ind w:left="1094" w:hanging="357"/>
      </w:pPr>
      <w:rPr>
        <w:rFonts w:ascii="Verdana" w:hAnsi="Verdana" w:hint="default"/>
      </w:rPr>
    </w:lvl>
    <w:lvl w:ilvl="4">
      <w:start w:val="1"/>
      <w:numFmt w:val="lowerRoman"/>
      <w:lvlText w:val="%5."/>
      <w:lvlJc w:val="left"/>
      <w:pPr>
        <w:tabs>
          <w:tab w:val="num" w:pos="1134"/>
        </w:tabs>
        <w:ind w:left="1701" w:hanging="567"/>
      </w:pPr>
      <w:rPr>
        <w:rFonts w:ascii="Verdana" w:hAnsi="Verdana"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200D5E"/>
    <w:multiLevelType w:val="multilevel"/>
    <w:tmpl w:val="D584AFB6"/>
    <w:numStyleLink w:val="PLMJ"/>
  </w:abstractNum>
  <w:abstractNum w:abstractNumId="14" w15:restartNumberingAfterBreak="0">
    <w:nsid w:val="341F3A6C"/>
    <w:multiLevelType w:val="multilevel"/>
    <w:tmpl w:val="D584AFB6"/>
    <w:numStyleLink w:val="PLMJ"/>
  </w:abstractNum>
  <w:abstractNum w:abstractNumId="15" w15:restartNumberingAfterBreak="0">
    <w:nsid w:val="39EC55A3"/>
    <w:multiLevelType w:val="hybridMultilevel"/>
    <w:tmpl w:val="50B0D97C"/>
    <w:lvl w:ilvl="0" w:tplc="0370230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A587656"/>
    <w:multiLevelType w:val="multilevel"/>
    <w:tmpl w:val="D584AFB6"/>
    <w:numStyleLink w:val="PLMJ"/>
  </w:abstractNum>
  <w:abstractNum w:abstractNumId="17" w15:restartNumberingAfterBreak="0">
    <w:nsid w:val="3AF34B3E"/>
    <w:multiLevelType w:val="hybridMultilevel"/>
    <w:tmpl w:val="8FC63D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753BF4"/>
    <w:multiLevelType w:val="hybridMultilevel"/>
    <w:tmpl w:val="B3F2CAA2"/>
    <w:lvl w:ilvl="0" w:tplc="92BEF2DC">
      <w:start w:val="1"/>
      <w:numFmt w:val="lowerLetter"/>
      <w:lvlText w:val="%1."/>
      <w:lvlJc w:val="left"/>
      <w:pPr>
        <w:ind w:left="720" w:hanging="360"/>
      </w:pPr>
      <w:rPr>
        <w:rFonts w:ascii="Candara" w:eastAsia="Candara" w:hAnsi="Candara" w:cs="Candara" w:hint="default"/>
        <w:spacing w:val="-1"/>
        <w:w w:val="100"/>
        <w:sz w:val="22"/>
        <w:szCs w:val="22"/>
        <w:lang w:val="pt-PT"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0315B"/>
    <w:multiLevelType w:val="hybridMultilevel"/>
    <w:tmpl w:val="F3D6E15C"/>
    <w:lvl w:ilvl="0" w:tplc="FFFFFFFF">
      <w:start w:val="1"/>
      <w:numFmt w:val="decimal"/>
      <w:lvlText w:val="%1."/>
      <w:lvlJc w:val="left"/>
      <w:pPr>
        <w:ind w:left="853" w:hanging="359"/>
      </w:pPr>
      <w:rPr>
        <w:rFonts w:hint="default"/>
        <w:spacing w:val="-1"/>
        <w:w w:val="104"/>
        <w:lang w:val="pt-PT" w:eastAsia="en-US" w:bidi="ar-SA"/>
      </w:rPr>
    </w:lvl>
    <w:lvl w:ilvl="1" w:tplc="FFFFFFFF">
      <w:numFmt w:val="bullet"/>
      <w:lvlText w:val="•"/>
      <w:lvlJc w:val="left"/>
      <w:pPr>
        <w:ind w:left="1788" w:hanging="359"/>
      </w:pPr>
      <w:rPr>
        <w:rFonts w:hint="default"/>
        <w:lang w:val="pt-PT" w:eastAsia="en-US" w:bidi="ar-SA"/>
      </w:rPr>
    </w:lvl>
    <w:lvl w:ilvl="2" w:tplc="FFFFFFFF">
      <w:numFmt w:val="bullet"/>
      <w:lvlText w:val="•"/>
      <w:lvlJc w:val="left"/>
      <w:pPr>
        <w:ind w:left="2716" w:hanging="359"/>
      </w:pPr>
      <w:rPr>
        <w:rFonts w:hint="default"/>
        <w:lang w:val="pt-PT" w:eastAsia="en-US" w:bidi="ar-SA"/>
      </w:rPr>
    </w:lvl>
    <w:lvl w:ilvl="3" w:tplc="FFFFFFFF">
      <w:numFmt w:val="bullet"/>
      <w:lvlText w:val="•"/>
      <w:lvlJc w:val="left"/>
      <w:pPr>
        <w:ind w:left="3645" w:hanging="359"/>
      </w:pPr>
      <w:rPr>
        <w:rFonts w:hint="default"/>
        <w:lang w:val="pt-PT" w:eastAsia="en-US" w:bidi="ar-SA"/>
      </w:rPr>
    </w:lvl>
    <w:lvl w:ilvl="4" w:tplc="FFFFFFFF">
      <w:numFmt w:val="bullet"/>
      <w:lvlText w:val="•"/>
      <w:lvlJc w:val="left"/>
      <w:pPr>
        <w:ind w:left="4573" w:hanging="359"/>
      </w:pPr>
      <w:rPr>
        <w:rFonts w:hint="default"/>
        <w:lang w:val="pt-PT" w:eastAsia="en-US" w:bidi="ar-SA"/>
      </w:rPr>
    </w:lvl>
    <w:lvl w:ilvl="5" w:tplc="FFFFFFFF">
      <w:numFmt w:val="bullet"/>
      <w:lvlText w:val="•"/>
      <w:lvlJc w:val="left"/>
      <w:pPr>
        <w:ind w:left="5502" w:hanging="359"/>
      </w:pPr>
      <w:rPr>
        <w:rFonts w:hint="default"/>
        <w:lang w:val="pt-PT" w:eastAsia="en-US" w:bidi="ar-SA"/>
      </w:rPr>
    </w:lvl>
    <w:lvl w:ilvl="6" w:tplc="FFFFFFFF">
      <w:numFmt w:val="bullet"/>
      <w:lvlText w:val="•"/>
      <w:lvlJc w:val="left"/>
      <w:pPr>
        <w:ind w:left="6430" w:hanging="359"/>
      </w:pPr>
      <w:rPr>
        <w:rFonts w:hint="default"/>
        <w:lang w:val="pt-PT" w:eastAsia="en-US" w:bidi="ar-SA"/>
      </w:rPr>
    </w:lvl>
    <w:lvl w:ilvl="7" w:tplc="FFFFFFFF">
      <w:numFmt w:val="bullet"/>
      <w:lvlText w:val="•"/>
      <w:lvlJc w:val="left"/>
      <w:pPr>
        <w:ind w:left="7358" w:hanging="359"/>
      </w:pPr>
      <w:rPr>
        <w:rFonts w:hint="default"/>
        <w:lang w:val="pt-PT" w:eastAsia="en-US" w:bidi="ar-SA"/>
      </w:rPr>
    </w:lvl>
    <w:lvl w:ilvl="8" w:tplc="FFFFFFFF">
      <w:numFmt w:val="bullet"/>
      <w:lvlText w:val="•"/>
      <w:lvlJc w:val="left"/>
      <w:pPr>
        <w:ind w:left="8287" w:hanging="359"/>
      </w:pPr>
      <w:rPr>
        <w:rFonts w:hint="default"/>
        <w:lang w:val="pt-PT" w:eastAsia="en-US" w:bidi="ar-SA"/>
      </w:rPr>
    </w:lvl>
  </w:abstractNum>
  <w:abstractNum w:abstractNumId="20" w15:restartNumberingAfterBreak="0">
    <w:nsid w:val="46F4520D"/>
    <w:multiLevelType w:val="hybridMultilevel"/>
    <w:tmpl w:val="D9E481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8B0480F"/>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46CB2"/>
    <w:multiLevelType w:val="multilevel"/>
    <w:tmpl w:val="D584AFB6"/>
    <w:numStyleLink w:val="PLMJ"/>
  </w:abstractNum>
  <w:abstractNum w:abstractNumId="23" w15:restartNumberingAfterBreak="0">
    <w:nsid w:val="64270444"/>
    <w:multiLevelType w:val="hybridMultilevel"/>
    <w:tmpl w:val="8CCCFE24"/>
    <w:lvl w:ilvl="0" w:tplc="4CE0C3FC">
      <w:start w:val="1"/>
      <w:numFmt w:val="decimal"/>
      <w:pStyle w:val="IND"/>
      <w:lvlText w:val="%1"/>
      <w:lvlJc w:val="left"/>
      <w:pPr>
        <w:ind w:left="4188" w:hanging="360"/>
      </w:pPr>
      <w:rPr>
        <w:rFonts w:ascii="Times New Roman" w:hAnsi="Times New Roman" w:cs="Times New Roman" w:hint="default"/>
        <w:color w:val="auto"/>
        <w:sz w:val="60"/>
        <w:szCs w:val="60"/>
      </w:rPr>
    </w:lvl>
    <w:lvl w:ilvl="1" w:tplc="08160019">
      <w:start w:val="1"/>
      <w:numFmt w:val="lowerLetter"/>
      <w:lvlText w:val="%2."/>
      <w:lvlJc w:val="left"/>
      <w:pPr>
        <w:ind w:left="5473" w:hanging="360"/>
      </w:pPr>
    </w:lvl>
    <w:lvl w:ilvl="2" w:tplc="0816001B" w:tentative="1">
      <w:start w:val="1"/>
      <w:numFmt w:val="lowerRoman"/>
      <w:lvlText w:val="%3."/>
      <w:lvlJc w:val="right"/>
      <w:pPr>
        <w:ind w:left="6193" w:hanging="180"/>
      </w:pPr>
    </w:lvl>
    <w:lvl w:ilvl="3" w:tplc="0816000F" w:tentative="1">
      <w:start w:val="1"/>
      <w:numFmt w:val="decimal"/>
      <w:lvlText w:val="%4."/>
      <w:lvlJc w:val="left"/>
      <w:pPr>
        <w:ind w:left="6913" w:hanging="360"/>
      </w:pPr>
    </w:lvl>
    <w:lvl w:ilvl="4" w:tplc="08160019" w:tentative="1">
      <w:start w:val="1"/>
      <w:numFmt w:val="lowerLetter"/>
      <w:lvlText w:val="%5."/>
      <w:lvlJc w:val="left"/>
      <w:pPr>
        <w:ind w:left="7633" w:hanging="360"/>
      </w:pPr>
    </w:lvl>
    <w:lvl w:ilvl="5" w:tplc="0816001B" w:tentative="1">
      <w:start w:val="1"/>
      <w:numFmt w:val="lowerRoman"/>
      <w:lvlText w:val="%6."/>
      <w:lvlJc w:val="right"/>
      <w:pPr>
        <w:ind w:left="8353" w:hanging="180"/>
      </w:pPr>
    </w:lvl>
    <w:lvl w:ilvl="6" w:tplc="0816000F" w:tentative="1">
      <w:start w:val="1"/>
      <w:numFmt w:val="decimal"/>
      <w:lvlText w:val="%7."/>
      <w:lvlJc w:val="left"/>
      <w:pPr>
        <w:ind w:left="9073" w:hanging="360"/>
      </w:pPr>
    </w:lvl>
    <w:lvl w:ilvl="7" w:tplc="08160019" w:tentative="1">
      <w:start w:val="1"/>
      <w:numFmt w:val="lowerLetter"/>
      <w:lvlText w:val="%8."/>
      <w:lvlJc w:val="left"/>
      <w:pPr>
        <w:ind w:left="9793" w:hanging="360"/>
      </w:pPr>
    </w:lvl>
    <w:lvl w:ilvl="8" w:tplc="0816001B" w:tentative="1">
      <w:start w:val="1"/>
      <w:numFmt w:val="lowerRoman"/>
      <w:lvlText w:val="%9."/>
      <w:lvlJc w:val="right"/>
      <w:pPr>
        <w:ind w:left="10513" w:hanging="180"/>
      </w:pPr>
    </w:lvl>
  </w:abstractNum>
  <w:abstractNum w:abstractNumId="24" w15:restartNumberingAfterBreak="0">
    <w:nsid w:val="64357F42"/>
    <w:multiLevelType w:val="multilevel"/>
    <w:tmpl w:val="5C66193E"/>
    <w:lvl w:ilvl="0">
      <w:start w:val="1"/>
      <w:numFmt w:val="decimal"/>
      <w:pStyle w:val="numeros"/>
      <w:lvlText w:val="%1."/>
      <w:lvlJc w:val="right"/>
      <w:pPr>
        <w:ind w:left="720" w:hanging="360"/>
      </w:pPr>
      <w:rPr>
        <w:rFonts w:asciiTheme="minorHAnsi" w:hAnsiTheme="minorHAnsi" w:hint="default"/>
        <w:sz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7434D52"/>
    <w:multiLevelType w:val="multilevel"/>
    <w:tmpl w:val="D584AFB6"/>
    <w:numStyleLink w:val="PLMJ"/>
  </w:abstractNum>
  <w:abstractNum w:abstractNumId="26" w15:restartNumberingAfterBreak="0">
    <w:nsid w:val="699714D5"/>
    <w:multiLevelType w:val="multilevel"/>
    <w:tmpl w:val="80B8730C"/>
    <w:lvl w:ilvl="0">
      <w:start w:val="1"/>
      <w:numFmt w:val="decimal"/>
      <w:lvlText w:val="%1"/>
      <w:lvlJc w:val="left"/>
      <w:pPr>
        <w:tabs>
          <w:tab w:val="num" w:pos="709"/>
        </w:tabs>
        <w:ind w:left="0" w:firstLine="0"/>
      </w:pPr>
      <w:rPr>
        <w:rFonts w:ascii="Times New Roman" w:hAnsi="Times New Roman" w:hint="default"/>
        <w:b w:val="0"/>
        <w:i w:val="0"/>
        <w:caps w:val="0"/>
        <w:vanish/>
        <w:color w:val="auto"/>
        <w:sz w:val="40"/>
      </w:rPr>
    </w:lvl>
    <w:lvl w:ilvl="1">
      <w:start w:val="1"/>
      <w:numFmt w:val="decimal"/>
      <w:lvlText w:val="%1.%2."/>
      <w:lvlJc w:val="left"/>
      <w:pPr>
        <w:ind w:left="709" w:hanging="709"/>
      </w:pPr>
      <w:rPr>
        <w:rFonts w:asciiTheme="minorHAnsi" w:hAnsiTheme="minorHAnsi" w:hint="default"/>
        <w:sz w:val="28"/>
      </w:rPr>
    </w:lvl>
    <w:lvl w:ilvl="2">
      <w:start w:val="1"/>
      <w:numFmt w:val="decimal"/>
      <w:lvlText w:val="%1.%2.%3."/>
      <w:lvlJc w:val="left"/>
      <w:pPr>
        <w:ind w:left="709" w:hanging="709"/>
      </w:pPr>
      <w:rPr>
        <w:rFonts w:hint="default"/>
      </w:rPr>
    </w:lvl>
    <w:lvl w:ilvl="3">
      <w:start w:val="1"/>
      <w:numFmt w:val="lowerLetter"/>
      <w:lvlText w:val="%4)"/>
      <w:lvlJc w:val="left"/>
      <w:pPr>
        <w:ind w:left="1094" w:hanging="35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C2732C"/>
    <w:multiLevelType w:val="multilevel"/>
    <w:tmpl w:val="D584AFB6"/>
    <w:numStyleLink w:val="PLMJ"/>
  </w:abstractNum>
  <w:abstractNum w:abstractNumId="28" w15:restartNumberingAfterBreak="0">
    <w:nsid w:val="724A5692"/>
    <w:multiLevelType w:val="hybridMultilevel"/>
    <w:tmpl w:val="007CFA80"/>
    <w:lvl w:ilvl="0" w:tplc="423EC8A8">
      <w:start w:val="1"/>
      <w:numFmt w:val="decimal"/>
      <w:lvlText w:val="%1."/>
      <w:lvlJc w:val="left"/>
      <w:pPr>
        <w:ind w:left="853" w:hanging="359"/>
      </w:pPr>
      <w:rPr>
        <w:rFonts w:hint="default"/>
        <w:spacing w:val="-1"/>
        <w:w w:val="104"/>
        <w:lang w:val="pt-PT" w:eastAsia="en-US" w:bidi="ar-SA"/>
      </w:rPr>
    </w:lvl>
    <w:lvl w:ilvl="1" w:tplc="68DEA3A2">
      <w:numFmt w:val="bullet"/>
      <w:lvlText w:val="•"/>
      <w:lvlJc w:val="left"/>
      <w:pPr>
        <w:ind w:left="1788" w:hanging="359"/>
      </w:pPr>
      <w:rPr>
        <w:rFonts w:hint="default"/>
        <w:lang w:val="pt-PT" w:eastAsia="en-US" w:bidi="ar-SA"/>
      </w:rPr>
    </w:lvl>
    <w:lvl w:ilvl="2" w:tplc="2C2277D2">
      <w:numFmt w:val="bullet"/>
      <w:lvlText w:val="•"/>
      <w:lvlJc w:val="left"/>
      <w:pPr>
        <w:ind w:left="2716" w:hanging="359"/>
      </w:pPr>
      <w:rPr>
        <w:rFonts w:hint="default"/>
        <w:lang w:val="pt-PT" w:eastAsia="en-US" w:bidi="ar-SA"/>
      </w:rPr>
    </w:lvl>
    <w:lvl w:ilvl="3" w:tplc="34AC0BE6">
      <w:numFmt w:val="bullet"/>
      <w:lvlText w:val="•"/>
      <w:lvlJc w:val="left"/>
      <w:pPr>
        <w:ind w:left="3645" w:hanging="359"/>
      </w:pPr>
      <w:rPr>
        <w:rFonts w:hint="default"/>
        <w:lang w:val="pt-PT" w:eastAsia="en-US" w:bidi="ar-SA"/>
      </w:rPr>
    </w:lvl>
    <w:lvl w:ilvl="4" w:tplc="B23AD008">
      <w:numFmt w:val="bullet"/>
      <w:lvlText w:val="•"/>
      <w:lvlJc w:val="left"/>
      <w:pPr>
        <w:ind w:left="4573" w:hanging="359"/>
      </w:pPr>
      <w:rPr>
        <w:rFonts w:hint="default"/>
        <w:lang w:val="pt-PT" w:eastAsia="en-US" w:bidi="ar-SA"/>
      </w:rPr>
    </w:lvl>
    <w:lvl w:ilvl="5" w:tplc="67687208">
      <w:numFmt w:val="bullet"/>
      <w:lvlText w:val="•"/>
      <w:lvlJc w:val="left"/>
      <w:pPr>
        <w:ind w:left="5502" w:hanging="359"/>
      </w:pPr>
      <w:rPr>
        <w:rFonts w:hint="default"/>
        <w:lang w:val="pt-PT" w:eastAsia="en-US" w:bidi="ar-SA"/>
      </w:rPr>
    </w:lvl>
    <w:lvl w:ilvl="6" w:tplc="158E39F2">
      <w:numFmt w:val="bullet"/>
      <w:lvlText w:val="•"/>
      <w:lvlJc w:val="left"/>
      <w:pPr>
        <w:ind w:left="6430" w:hanging="359"/>
      </w:pPr>
      <w:rPr>
        <w:rFonts w:hint="default"/>
        <w:lang w:val="pt-PT" w:eastAsia="en-US" w:bidi="ar-SA"/>
      </w:rPr>
    </w:lvl>
    <w:lvl w:ilvl="7" w:tplc="499AF6B6">
      <w:numFmt w:val="bullet"/>
      <w:lvlText w:val="•"/>
      <w:lvlJc w:val="left"/>
      <w:pPr>
        <w:ind w:left="7358" w:hanging="359"/>
      </w:pPr>
      <w:rPr>
        <w:rFonts w:hint="default"/>
        <w:lang w:val="pt-PT" w:eastAsia="en-US" w:bidi="ar-SA"/>
      </w:rPr>
    </w:lvl>
    <w:lvl w:ilvl="8" w:tplc="3CAE505C">
      <w:numFmt w:val="bullet"/>
      <w:lvlText w:val="•"/>
      <w:lvlJc w:val="left"/>
      <w:pPr>
        <w:ind w:left="8287" w:hanging="359"/>
      </w:pPr>
      <w:rPr>
        <w:rFonts w:hint="default"/>
        <w:lang w:val="pt-PT" w:eastAsia="en-US" w:bidi="ar-SA"/>
      </w:rPr>
    </w:lvl>
  </w:abstractNum>
  <w:abstractNum w:abstractNumId="29" w15:restartNumberingAfterBreak="0">
    <w:nsid w:val="72BF6828"/>
    <w:multiLevelType w:val="hybridMultilevel"/>
    <w:tmpl w:val="DE7AAA4E"/>
    <w:lvl w:ilvl="0" w:tplc="9CC819E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2E80454"/>
    <w:multiLevelType w:val="hybridMultilevel"/>
    <w:tmpl w:val="89A86CD2"/>
    <w:lvl w:ilvl="0" w:tplc="995626E6">
      <w:start w:val="1"/>
      <w:numFmt w:val="lowerLetter"/>
      <w:lvlText w:val="%1)"/>
      <w:lvlJc w:val="left"/>
      <w:pPr>
        <w:ind w:left="1769" w:hanging="360"/>
      </w:pPr>
      <w:rPr>
        <w:rFonts w:hint="default"/>
      </w:rPr>
    </w:lvl>
    <w:lvl w:ilvl="1" w:tplc="08160019" w:tentative="1">
      <w:start w:val="1"/>
      <w:numFmt w:val="lowerLetter"/>
      <w:lvlText w:val="%2."/>
      <w:lvlJc w:val="left"/>
      <w:pPr>
        <w:ind w:left="2489" w:hanging="360"/>
      </w:pPr>
    </w:lvl>
    <w:lvl w:ilvl="2" w:tplc="0816001B" w:tentative="1">
      <w:start w:val="1"/>
      <w:numFmt w:val="lowerRoman"/>
      <w:lvlText w:val="%3."/>
      <w:lvlJc w:val="right"/>
      <w:pPr>
        <w:ind w:left="3209" w:hanging="180"/>
      </w:pPr>
    </w:lvl>
    <w:lvl w:ilvl="3" w:tplc="0816000F" w:tentative="1">
      <w:start w:val="1"/>
      <w:numFmt w:val="decimal"/>
      <w:lvlText w:val="%4."/>
      <w:lvlJc w:val="left"/>
      <w:pPr>
        <w:ind w:left="3929" w:hanging="360"/>
      </w:pPr>
    </w:lvl>
    <w:lvl w:ilvl="4" w:tplc="08160019" w:tentative="1">
      <w:start w:val="1"/>
      <w:numFmt w:val="lowerLetter"/>
      <w:lvlText w:val="%5."/>
      <w:lvlJc w:val="left"/>
      <w:pPr>
        <w:ind w:left="4649" w:hanging="360"/>
      </w:pPr>
    </w:lvl>
    <w:lvl w:ilvl="5" w:tplc="0816001B" w:tentative="1">
      <w:start w:val="1"/>
      <w:numFmt w:val="lowerRoman"/>
      <w:lvlText w:val="%6."/>
      <w:lvlJc w:val="right"/>
      <w:pPr>
        <w:ind w:left="5369" w:hanging="180"/>
      </w:pPr>
    </w:lvl>
    <w:lvl w:ilvl="6" w:tplc="0816000F" w:tentative="1">
      <w:start w:val="1"/>
      <w:numFmt w:val="decimal"/>
      <w:lvlText w:val="%7."/>
      <w:lvlJc w:val="left"/>
      <w:pPr>
        <w:ind w:left="6089" w:hanging="360"/>
      </w:pPr>
    </w:lvl>
    <w:lvl w:ilvl="7" w:tplc="08160019" w:tentative="1">
      <w:start w:val="1"/>
      <w:numFmt w:val="lowerLetter"/>
      <w:lvlText w:val="%8."/>
      <w:lvlJc w:val="left"/>
      <w:pPr>
        <w:ind w:left="6809" w:hanging="360"/>
      </w:pPr>
    </w:lvl>
    <w:lvl w:ilvl="8" w:tplc="0816001B" w:tentative="1">
      <w:start w:val="1"/>
      <w:numFmt w:val="lowerRoman"/>
      <w:lvlText w:val="%9."/>
      <w:lvlJc w:val="right"/>
      <w:pPr>
        <w:ind w:left="7529" w:hanging="180"/>
      </w:pPr>
    </w:lvl>
  </w:abstractNum>
  <w:abstractNum w:abstractNumId="31" w15:restartNumberingAfterBreak="0">
    <w:nsid w:val="74256D9A"/>
    <w:multiLevelType w:val="multilevel"/>
    <w:tmpl w:val="D584AFB6"/>
    <w:numStyleLink w:val="PLMJ"/>
  </w:abstractNum>
  <w:abstractNum w:abstractNumId="32" w15:restartNumberingAfterBreak="0">
    <w:nsid w:val="76E8684A"/>
    <w:multiLevelType w:val="hybridMultilevel"/>
    <w:tmpl w:val="F3D6E15C"/>
    <w:lvl w:ilvl="0" w:tplc="FFFFFFFF">
      <w:start w:val="1"/>
      <w:numFmt w:val="decimal"/>
      <w:lvlText w:val="%1."/>
      <w:lvlJc w:val="left"/>
      <w:pPr>
        <w:ind w:left="853" w:hanging="359"/>
      </w:pPr>
      <w:rPr>
        <w:rFonts w:hint="default"/>
        <w:spacing w:val="-1"/>
        <w:w w:val="104"/>
        <w:lang w:val="pt-PT" w:eastAsia="en-US" w:bidi="ar-SA"/>
      </w:rPr>
    </w:lvl>
    <w:lvl w:ilvl="1" w:tplc="FFFFFFFF">
      <w:numFmt w:val="bullet"/>
      <w:lvlText w:val="•"/>
      <w:lvlJc w:val="left"/>
      <w:pPr>
        <w:ind w:left="1788" w:hanging="359"/>
      </w:pPr>
      <w:rPr>
        <w:rFonts w:hint="default"/>
        <w:lang w:val="pt-PT" w:eastAsia="en-US" w:bidi="ar-SA"/>
      </w:rPr>
    </w:lvl>
    <w:lvl w:ilvl="2" w:tplc="FFFFFFFF">
      <w:numFmt w:val="bullet"/>
      <w:lvlText w:val="•"/>
      <w:lvlJc w:val="left"/>
      <w:pPr>
        <w:ind w:left="2716" w:hanging="359"/>
      </w:pPr>
      <w:rPr>
        <w:rFonts w:hint="default"/>
        <w:lang w:val="pt-PT" w:eastAsia="en-US" w:bidi="ar-SA"/>
      </w:rPr>
    </w:lvl>
    <w:lvl w:ilvl="3" w:tplc="FFFFFFFF">
      <w:numFmt w:val="bullet"/>
      <w:lvlText w:val="•"/>
      <w:lvlJc w:val="left"/>
      <w:pPr>
        <w:ind w:left="3645" w:hanging="359"/>
      </w:pPr>
      <w:rPr>
        <w:rFonts w:hint="default"/>
        <w:lang w:val="pt-PT" w:eastAsia="en-US" w:bidi="ar-SA"/>
      </w:rPr>
    </w:lvl>
    <w:lvl w:ilvl="4" w:tplc="FFFFFFFF">
      <w:numFmt w:val="bullet"/>
      <w:lvlText w:val="•"/>
      <w:lvlJc w:val="left"/>
      <w:pPr>
        <w:ind w:left="4573" w:hanging="359"/>
      </w:pPr>
      <w:rPr>
        <w:rFonts w:hint="default"/>
        <w:lang w:val="pt-PT" w:eastAsia="en-US" w:bidi="ar-SA"/>
      </w:rPr>
    </w:lvl>
    <w:lvl w:ilvl="5" w:tplc="FFFFFFFF">
      <w:numFmt w:val="bullet"/>
      <w:lvlText w:val="•"/>
      <w:lvlJc w:val="left"/>
      <w:pPr>
        <w:ind w:left="5502" w:hanging="359"/>
      </w:pPr>
      <w:rPr>
        <w:rFonts w:hint="default"/>
        <w:lang w:val="pt-PT" w:eastAsia="en-US" w:bidi="ar-SA"/>
      </w:rPr>
    </w:lvl>
    <w:lvl w:ilvl="6" w:tplc="FFFFFFFF">
      <w:numFmt w:val="bullet"/>
      <w:lvlText w:val="•"/>
      <w:lvlJc w:val="left"/>
      <w:pPr>
        <w:ind w:left="6430" w:hanging="359"/>
      </w:pPr>
      <w:rPr>
        <w:rFonts w:hint="default"/>
        <w:lang w:val="pt-PT" w:eastAsia="en-US" w:bidi="ar-SA"/>
      </w:rPr>
    </w:lvl>
    <w:lvl w:ilvl="7" w:tplc="FFFFFFFF">
      <w:numFmt w:val="bullet"/>
      <w:lvlText w:val="•"/>
      <w:lvlJc w:val="left"/>
      <w:pPr>
        <w:ind w:left="7358" w:hanging="359"/>
      </w:pPr>
      <w:rPr>
        <w:rFonts w:hint="default"/>
        <w:lang w:val="pt-PT" w:eastAsia="en-US" w:bidi="ar-SA"/>
      </w:rPr>
    </w:lvl>
    <w:lvl w:ilvl="8" w:tplc="FFFFFFFF">
      <w:numFmt w:val="bullet"/>
      <w:lvlText w:val="•"/>
      <w:lvlJc w:val="left"/>
      <w:pPr>
        <w:ind w:left="8287" w:hanging="359"/>
      </w:pPr>
      <w:rPr>
        <w:rFonts w:hint="default"/>
        <w:lang w:val="pt-PT" w:eastAsia="en-US" w:bidi="ar-SA"/>
      </w:rPr>
    </w:lvl>
  </w:abstractNum>
  <w:abstractNum w:abstractNumId="33" w15:restartNumberingAfterBreak="0">
    <w:nsid w:val="78E1244E"/>
    <w:multiLevelType w:val="multilevel"/>
    <w:tmpl w:val="D584AFB6"/>
    <w:numStyleLink w:val="PLMJ"/>
  </w:abstractNum>
  <w:abstractNum w:abstractNumId="34" w15:restartNumberingAfterBreak="0">
    <w:nsid w:val="7A5903FE"/>
    <w:multiLevelType w:val="hybridMultilevel"/>
    <w:tmpl w:val="C66E1B28"/>
    <w:lvl w:ilvl="0" w:tplc="554C96FC">
      <w:start w:val="1"/>
      <w:numFmt w:val="decimal"/>
      <w:lvlText w:val="%1"/>
      <w:lvlJc w:val="left"/>
      <w:pPr>
        <w:ind w:left="4046" w:hanging="360"/>
      </w:pPr>
      <w:rPr>
        <w:rFonts w:ascii="Times New Roman" w:hAnsi="Times New Roman" w:cs="Times New Roman" w:hint="default"/>
        <w:color w:val="auto"/>
        <w:sz w:val="60"/>
        <w:szCs w:val="60"/>
      </w:rPr>
    </w:lvl>
    <w:lvl w:ilvl="1" w:tplc="08160019" w:tentative="1">
      <w:start w:val="1"/>
      <w:numFmt w:val="lowerLetter"/>
      <w:lvlText w:val="%2."/>
      <w:lvlJc w:val="left"/>
      <w:pPr>
        <w:ind w:left="4766" w:hanging="360"/>
      </w:pPr>
    </w:lvl>
    <w:lvl w:ilvl="2" w:tplc="0816001B" w:tentative="1">
      <w:start w:val="1"/>
      <w:numFmt w:val="lowerRoman"/>
      <w:lvlText w:val="%3."/>
      <w:lvlJc w:val="right"/>
      <w:pPr>
        <w:ind w:left="5486" w:hanging="180"/>
      </w:pPr>
    </w:lvl>
    <w:lvl w:ilvl="3" w:tplc="0816000F" w:tentative="1">
      <w:start w:val="1"/>
      <w:numFmt w:val="decimal"/>
      <w:lvlText w:val="%4."/>
      <w:lvlJc w:val="left"/>
      <w:pPr>
        <w:ind w:left="6206" w:hanging="360"/>
      </w:pPr>
    </w:lvl>
    <w:lvl w:ilvl="4" w:tplc="08160019" w:tentative="1">
      <w:start w:val="1"/>
      <w:numFmt w:val="lowerLetter"/>
      <w:lvlText w:val="%5."/>
      <w:lvlJc w:val="left"/>
      <w:pPr>
        <w:ind w:left="6926" w:hanging="360"/>
      </w:pPr>
    </w:lvl>
    <w:lvl w:ilvl="5" w:tplc="0816001B" w:tentative="1">
      <w:start w:val="1"/>
      <w:numFmt w:val="lowerRoman"/>
      <w:lvlText w:val="%6."/>
      <w:lvlJc w:val="right"/>
      <w:pPr>
        <w:ind w:left="7646" w:hanging="180"/>
      </w:pPr>
    </w:lvl>
    <w:lvl w:ilvl="6" w:tplc="0816000F" w:tentative="1">
      <w:start w:val="1"/>
      <w:numFmt w:val="decimal"/>
      <w:lvlText w:val="%7."/>
      <w:lvlJc w:val="left"/>
      <w:pPr>
        <w:ind w:left="8366" w:hanging="360"/>
      </w:pPr>
    </w:lvl>
    <w:lvl w:ilvl="7" w:tplc="08160019" w:tentative="1">
      <w:start w:val="1"/>
      <w:numFmt w:val="lowerLetter"/>
      <w:lvlText w:val="%8."/>
      <w:lvlJc w:val="left"/>
      <w:pPr>
        <w:ind w:left="9086" w:hanging="360"/>
      </w:pPr>
    </w:lvl>
    <w:lvl w:ilvl="8" w:tplc="0816001B" w:tentative="1">
      <w:start w:val="1"/>
      <w:numFmt w:val="lowerRoman"/>
      <w:lvlText w:val="%9."/>
      <w:lvlJc w:val="right"/>
      <w:pPr>
        <w:ind w:left="9806" w:hanging="180"/>
      </w:pPr>
    </w:lvl>
  </w:abstractNum>
  <w:abstractNum w:abstractNumId="35" w15:restartNumberingAfterBreak="0">
    <w:nsid w:val="7D46393C"/>
    <w:multiLevelType w:val="multilevel"/>
    <w:tmpl w:val="D584AFB6"/>
    <w:numStyleLink w:val="PLMJ"/>
  </w:abstractNum>
  <w:num w:numId="1" w16cid:durableId="1287392836">
    <w:abstractNumId w:val="23"/>
  </w:num>
  <w:num w:numId="2" w16cid:durableId="1015696698">
    <w:abstractNumId w:val="24"/>
  </w:num>
  <w:num w:numId="3" w16cid:durableId="80181284">
    <w:abstractNumId w:val="2"/>
  </w:num>
  <w:num w:numId="4" w16cid:durableId="1535075673">
    <w:abstractNumId w:val="26"/>
  </w:num>
  <w:num w:numId="5" w16cid:durableId="641933975">
    <w:abstractNumId w:val="34"/>
  </w:num>
  <w:num w:numId="6" w16cid:durableId="1427114435">
    <w:abstractNumId w:val="10"/>
  </w:num>
  <w:num w:numId="7" w16cid:durableId="519123777">
    <w:abstractNumId w:val="7"/>
  </w:num>
  <w:num w:numId="8" w16cid:durableId="349570845">
    <w:abstractNumId w:val="5"/>
  </w:num>
  <w:num w:numId="9" w16cid:durableId="695471012">
    <w:abstractNumId w:val="16"/>
  </w:num>
  <w:num w:numId="10" w16cid:durableId="68503022">
    <w:abstractNumId w:val="3"/>
  </w:num>
  <w:num w:numId="11" w16cid:durableId="389887860">
    <w:abstractNumId w:val="13"/>
  </w:num>
  <w:num w:numId="12" w16cid:durableId="1679694505">
    <w:abstractNumId w:val="31"/>
  </w:num>
  <w:num w:numId="13" w16cid:durableId="776339503">
    <w:abstractNumId w:val="8"/>
  </w:num>
  <w:num w:numId="14" w16cid:durableId="1360855568">
    <w:abstractNumId w:val="35"/>
  </w:num>
  <w:num w:numId="15" w16cid:durableId="1183394737">
    <w:abstractNumId w:val="25"/>
  </w:num>
  <w:num w:numId="16" w16cid:durableId="784034913">
    <w:abstractNumId w:val="14"/>
  </w:num>
  <w:num w:numId="17" w16cid:durableId="818033778">
    <w:abstractNumId w:val="4"/>
  </w:num>
  <w:num w:numId="18" w16cid:durableId="1641108203">
    <w:abstractNumId w:val="27"/>
  </w:num>
  <w:num w:numId="19" w16cid:durableId="1700083408">
    <w:abstractNumId w:val="11"/>
  </w:num>
  <w:num w:numId="20" w16cid:durableId="474685386">
    <w:abstractNumId w:val="6"/>
  </w:num>
  <w:num w:numId="21" w16cid:durableId="348261956">
    <w:abstractNumId w:val="29"/>
  </w:num>
  <w:num w:numId="22" w16cid:durableId="1786804773">
    <w:abstractNumId w:val="15"/>
  </w:num>
  <w:num w:numId="23" w16cid:durableId="1145243986">
    <w:abstractNumId w:val="22"/>
  </w:num>
  <w:num w:numId="24" w16cid:durableId="1168904085">
    <w:abstractNumId w:val="33"/>
  </w:num>
  <w:num w:numId="25" w16cid:durableId="1274827949">
    <w:abstractNumId w:val="21"/>
  </w:num>
  <w:num w:numId="26" w16cid:durableId="1049844113">
    <w:abstractNumId w:val="12"/>
  </w:num>
  <w:num w:numId="27" w16cid:durableId="1005404472">
    <w:abstractNumId w:val="9"/>
  </w:num>
  <w:num w:numId="28" w16cid:durableId="613288353">
    <w:abstractNumId w:val="18"/>
  </w:num>
  <w:num w:numId="29" w16cid:durableId="535585207">
    <w:abstractNumId w:val="17"/>
  </w:num>
  <w:num w:numId="30" w16cid:durableId="786125498">
    <w:abstractNumId w:val="20"/>
  </w:num>
  <w:num w:numId="31" w16cid:durableId="1206068801">
    <w:abstractNumId w:val="28"/>
  </w:num>
  <w:num w:numId="32" w16cid:durableId="771121116">
    <w:abstractNumId w:val="32"/>
  </w:num>
  <w:num w:numId="33" w16cid:durableId="1420833237">
    <w:abstractNumId w:val="0"/>
  </w:num>
  <w:num w:numId="34" w16cid:durableId="568345841">
    <w:abstractNumId w:val="19"/>
  </w:num>
  <w:num w:numId="35" w16cid:durableId="294414163">
    <w:abstractNumId w:val="1"/>
  </w:num>
  <w:num w:numId="36" w16cid:durableId="75189459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49"/>
    <w:rsid w:val="00001060"/>
    <w:rsid w:val="000054A3"/>
    <w:rsid w:val="000133C1"/>
    <w:rsid w:val="00013873"/>
    <w:rsid w:val="000158F0"/>
    <w:rsid w:val="000614D9"/>
    <w:rsid w:val="000626B9"/>
    <w:rsid w:val="000642B0"/>
    <w:rsid w:val="000669EE"/>
    <w:rsid w:val="000728E3"/>
    <w:rsid w:val="00081A63"/>
    <w:rsid w:val="00081FB8"/>
    <w:rsid w:val="00090923"/>
    <w:rsid w:val="00094FEA"/>
    <w:rsid w:val="000A01EA"/>
    <w:rsid w:val="000C0610"/>
    <w:rsid w:val="000C5D29"/>
    <w:rsid w:val="000E6B83"/>
    <w:rsid w:val="000F0778"/>
    <w:rsid w:val="000F4E49"/>
    <w:rsid w:val="00120AD6"/>
    <w:rsid w:val="00133E47"/>
    <w:rsid w:val="0013472B"/>
    <w:rsid w:val="00135EB2"/>
    <w:rsid w:val="001408BC"/>
    <w:rsid w:val="001601E9"/>
    <w:rsid w:val="00162693"/>
    <w:rsid w:val="00164F39"/>
    <w:rsid w:val="00173459"/>
    <w:rsid w:val="001752EA"/>
    <w:rsid w:val="001773D0"/>
    <w:rsid w:val="001A65D0"/>
    <w:rsid w:val="001A70A1"/>
    <w:rsid w:val="001B081B"/>
    <w:rsid w:val="001B3BCD"/>
    <w:rsid w:val="001B6231"/>
    <w:rsid w:val="001D0421"/>
    <w:rsid w:val="001E0B6A"/>
    <w:rsid w:val="001F2E03"/>
    <w:rsid w:val="002068DC"/>
    <w:rsid w:val="00213819"/>
    <w:rsid w:val="00214226"/>
    <w:rsid w:val="0022161F"/>
    <w:rsid w:val="00231E2B"/>
    <w:rsid w:val="002357BB"/>
    <w:rsid w:val="002363F6"/>
    <w:rsid w:val="002420C3"/>
    <w:rsid w:val="002451FA"/>
    <w:rsid w:val="002506F9"/>
    <w:rsid w:val="00253FE9"/>
    <w:rsid w:val="00255AF6"/>
    <w:rsid w:val="00265AEA"/>
    <w:rsid w:val="00274933"/>
    <w:rsid w:val="0028438C"/>
    <w:rsid w:val="0028759E"/>
    <w:rsid w:val="002958B5"/>
    <w:rsid w:val="002A2CFE"/>
    <w:rsid w:val="002A3D94"/>
    <w:rsid w:val="002B59C8"/>
    <w:rsid w:val="002C44C0"/>
    <w:rsid w:val="002C67A6"/>
    <w:rsid w:val="002E707F"/>
    <w:rsid w:val="002E781C"/>
    <w:rsid w:val="002F059C"/>
    <w:rsid w:val="003009A6"/>
    <w:rsid w:val="00302132"/>
    <w:rsid w:val="003045D6"/>
    <w:rsid w:val="00307455"/>
    <w:rsid w:val="00323976"/>
    <w:rsid w:val="003267C5"/>
    <w:rsid w:val="003274CD"/>
    <w:rsid w:val="003422D1"/>
    <w:rsid w:val="00343B31"/>
    <w:rsid w:val="00366A20"/>
    <w:rsid w:val="0036784C"/>
    <w:rsid w:val="00370B5E"/>
    <w:rsid w:val="00377D8F"/>
    <w:rsid w:val="00377E09"/>
    <w:rsid w:val="0038154D"/>
    <w:rsid w:val="003A3598"/>
    <w:rsid w:val="003C3A1F"/>
    <w:rsid w:val="003E45AF"/>
    <w:rsid w:val="003E5525"/>
    <w:rsid w:val="003F671B"/>
    <w:rsid w:val="00403C78"/>
    <w:rsid w:val="0040571D"/>
    <w:rsid w:val="00414AF9"/>
    <w:rsid w:val="0042467A"/>
    <w:rsid w:val="00446F67"/>
    <w:rsid w:val="00450452"/>
    <w:rsid w:val="0045438E"/>
    <w:rsid w:val="00455E16"/>
    <w:rsid w:val="0045665A"/>
    <w:rsid w:val="00457EE8"/>
    <w:rsid w:val="0046177C"/>
    <w:rsid w:val="00462584"/>
    <w:rsid w:val="004632C4"/>
    <w:rsid w:val="00480DA8"/>
    <w:rsid w:val="00485C52"/>
    <w:rsid w:val="0048719E"/>
    <w:rsid w:val="00495BCF"/>
    <w:rsid w:val="00496C79"/>
    <w:rsid w:val="004A357C"/>
    <w:rsid w:val="004B175E"/>
    <w:rsid w:val="004B19CC"/>
    <w:rsid w:val="004C13EB"/>
    <w:rsid w:val="004C3115"/>
    <w:rsid w:val="004D72AE"/>
    <w:rsid w:val="004D7E7A"/>
    <w:rsid w:val="004E286C"/>
    <w:rsid w:val="004F38D9"/>
    <w:rsid w:val="004F4F9F"/>
    <w:rsid w:val="0050218E"/>
    <w:rsid w:val="0050279C"/>
    <w:rsid w:val="005028D1"/>
    <w:rsid w:val="00503F9D"/>
    <w:rsid w:val="00510865"/>
    <w:rsid w:val="00511033"/>
    <w:rsid w:val="00526EB3"/>
    <w:rsid w:val="00530214"/>
    <w:rsid w:val="00541E13"/>
    <w:rsid w:val="005479CE"/>
    <w:rsid w:val="00555640"/>
    <w:rsid w:val="00557021"/>
    <w:rsid w:val="00573ED6"/>
    <w:rsid w:val="0058263A"/>
    <w:rsid w:val="005913C1"/>
    <w:rsid w:val="0059342E"/>
    <w:rsid w:val="00594241"/>
    <w:rsid w:val="00594646"/>
    <w:rsid w:val="005949F6"/>
    <w:rsid w:val="005A40F7"/>
    <w:rsid w:val="005B2C79"/>
    <w:rsid w:val="005B5D26"/>
    <w:rsid w:val="005C2243"/>
    <w:rsid w:val="005C2665"/>
    <w:rsid w:val="005D0298"/>
    <w:rsid w:val="005D3825"/>
    <w:rsid w:val="005E0673"/>
    <w:rsid w:val="005E3A80"/>
    <w:rsid w:val="005E750C"/>
    <w:rsid w:val="005E762A"/>
    <w:rsid w:val="006007AB"/>
    <w:rsid w:val="00602BA9"/>
    <w:rsid w:val="00603EF8"/>
    <w:rsid w:val="0062358C"/>
    <w:rsid w:val="00623DE9"/>
    <w:rsid w:val="00625BC0"/>
    <w:rsid w:val="00647006"/>
    <w:rsid w:val="0066343E"/>
    <w:rsid w:val="00665ECA"/>
    <w:rsid w:val="0067645A"/>
    <w:rsid w:val="00680B6C"/>
    <w:rsid w:val="00697610"/>
    <w:rsid w:val="006A0B04"/>
    <w:rsid w:val="006A2F1E"/>
    <w:rsid w:val="006B05E1"/>
    <w:rsid w:val="006B0CC6"/>
    <w:rsid w:val="006C713E"/>
    <w:rsid w:val="006D1867"/>
    <w:rsid w:val="006D2B99"/>
    <w:rsid w:val="006D2C2E"/>
    <w:rsid w:val="006E0300"/>
    <w:rsid w:val="006E3B4E"/>
    <w:rsid w:val="006F2FE7"/>
    <w:rsid w:val="00701D22"/>
    <w:rsid w:val="00710A9D"/>
    <w:rsid w:val="00711220"/>
    <w:rsid w:val="00714A85"/>
    <w:rsid w:val="007152F2"/>
    <w:rsid w:val="00724C42"/>
    <w:rsid w:val="0073335C"/>
    <w:rsid w:val="0074600D"/>
    <w:rsid w:val="00751649"/>
    <w:rsid w:val="00763B7C"/>
    <w:rsid w:val="00765FB5"/>
    <w:rsid w:val="007670D9"/>
    <w:rsid w:val="007701FC"/>
    <w:rsid w:val="0077117C"/>
    <w:rsid w:val="00772751"/>
    <w:rsid w:val="00786FCB"/>
    <w:rsid w:val="0079674A"/>
    <w:rsid w:val="007A6FF5"/>
    <w:rsid w:val="007C12EF"/>
    <w:rsid w:val="007C6321"/>
    <w:rsid w:val="007C7749"/>
    <w:rsid w:val="007D49F9"/>
    <w:rsid w:val="007F5849"/>
    <w:rsid w:val="007F6633"/>
    <w:rsid w:val="00810920"/>
    <w:rsid w:val="00814254"/>
    <w:rsid w:val="00843782"/>
    <w:rsid w:val="008463AE"/>
    <w:rsid w:val="00851E0D"/>
    <w:rsid w:val="0085616E"/>
    <w:rsid w:val="00857121"/>
    <w:rsid w:val="00872C65"/>
    <w:rsid w:val="00881523"/>
    <w:rsid w:val="00882946"/>
    <w:rsid w:val="00884817"/>
    <w:rsid w:val="00890896"/>
    <w:rsid w:val="00896F69"/>
    <w:rsid w:val="008A0770"/>
    <w:rsid w:val="008A2572"/>
    <w:rsid w:val="008B40D6"/>
    <w:rsid w:val="008B6B8A"/>
    <w:rsid w:val="008C0F31"/>
    <w:rsid w:val="008C3BB9"/>
    <w:rsid w:val="008D111A"/>
    <w:rsid w:val="008E13D7"/>
    <w:rsid w:val="008E19F9"/>
    <w:rsid w:val="008F142A"/>
    <w:rsid w:val="00900588"/>
    <w:rsid w:val="00906895"/>
    <w:rsid w:val="00910495"/>
    <w:rsid w:val="00916EE2"/>
    <w:rsid w:val="00924950"/>
    <w:rsid w:val="009250A3"/>
    <w:rsid w:val="00926A22"/>
    <w:rsid w:val="00932FED"/>
    <w:rsid w:val="00935DEE"/>
    <w:rsid w:val="00943637"/>
    <w:rsid w:val="00953C6F"/>
    <w:rsid w:val="009701D1"/>
    <w:rsid w:val="00975362"/>
    <w:rsid w:val="00984A87"/>
    <w:rsid w:val="00986239"/>
    <w:rsid w:val="00987721"/>
    <w:rsid w:val="00993123"/>
    <w:rsid w:val="009946C8"/>
    <w:rsid w:val="009A43AC"/>
    <w:rsid w:val="009B4525"/>
    <w:rsid w:val="00A0112E"/>
    <w:rsid w:val="00A02395"/>
    <w:rsid w:val="00A051E5"/>
    <w:rsid w:val="00A271E9"/>
    <w:rsid w:val="00A3724A"/>
    <w:rsid w:val="00A4203A"/>
    <w:rsid w:val="00A4238F"/>
    <w:rsid w:val="00A620D9"/>
    <w:rsid w:val="00A647BF"/>
    <w:rsid w:val="00A70A51"/>
    <w:rsid w:val="00A733B4"/>
    <w:rsid w:val="00A73EE1"/>
    <w:rsid w:val="00A81708"/>
    <w:rsid w:val="00A829BC"/>
    <w:rsid w:val="00A85BCF"/>
    <w:rsid w:val="00A86444"/>
    <w:rsid w:val="00A9297D"/>
    <w:rsid w:val="00AA0A2E"/>
    <w:rsid w:val="00AA7AE0"/>
    <w:rsid w:val="00AB03A4"/>
    <w:rsid w:val="00AB0421"/>
    <w:rsid w:val="00AB46E2"/>
    <w:rsid w:val="00AC2523"/>
    <w:rsid w:val="00AC4D85"/>
    <w:rsid w:val="00AC6092"/>
    <w:rsid w:val="00AD097C"/>
    <w:rsid w:val="00AE2662"/>
    <w:rsid w:val="00AE7C41"/>
    <w:rsid w:val="00AF4599"/>
    <w:rsid w:val="00B055BF"/>
    <w:rsid w:val="00B0735F"/>
    <w:rsid w:val="00B13DE7"/>
    <w:rsid w:val="00B247EF"/>
    <w:rsid w:val="00B34C6F"/>
    <w:rsid w:val="00B3618B"/>
    <w:rsid w:val="00B457E6"/>
    <w:rsid w:val="00B45ACF"/>
    <w:rsid w:val="00B4719C"/>
    <w:rsid w:val="00B53CA5"/>
    <w:rsid w:val="00B662C3"/>
    <w:rsid w:val="00B70196"/>
    <w:rsid w:val="00B75B23"/>
    <w:rsid w:val="00B765B1"/>
    <w:rsid w:val="00B76B97"/>
    <w:rsid w:val="00B818D9"/>
    <w:rsid w:val="00B848D4"/>
    <w:rsid w:val="00B902D0"/>
    <w:rsid w:val="00B95A0C"/>
    <w:rsid w:val="00B96B0B"/>
    <w:rsid w:val="00B97242"/>
    <w:rsid w:val="00BA1606"/>
    <w:rsid w:val="00BA781B"/>
    <w:rsid w:val="00BB2BFF"/>
    <w:rsid w:val="00BB6045"/>
    <w:rsid w:val="00BD1D1B"/>
    <w:rsid w:val="00BD5704"/>
    <w:rsid w:val="00BE0784"/>
    <w:rsid w:val="00BE596F"/>
    <w:rsid w:val="00C06BF4"/>
    <w:rsid w:val="00C239CB"/>
    <w:rsid w:val="00C3002E"/>
    <w:rsid w:val="00C36F33"/>
    <w:rsid w:val="00C47540"/>
    <w:rsid w:val="00C609B5"/>
    <w:rsid w:val="00C6516A"/>
    <w:rsid w:val="00C72024"/>
    <w:rsid w:val="00C8113F"/>
    <w:rsid w:val="00C846C6"/>
    <w:rsid w:val="00C90369"/>
    <w:rsid w:val="00C94F0F"/>
    <w:rsid w:val="00C97824"/>
    <w:rsid w:val="00CA42CF"/>
    <w:rsid w:val="00CC3A7B"/>
    <w:rsid w:val="00CC632E"/>
    <w:rsid w:val="00CD1A2B"/>
    <w:rsid w:val="00CE0EBA"/>
    <w:rsid w:val="00CE291C"/>
    <w:rsid w:val="00CE549A"/>
    <w:rsid w:val="00CF2112"/>
    <w:rsid w:val="00CF5244"/>
    <w:rsid w:val="00CF6A9A"/>
    <w:rsid w:val="00CF712B"/>
    <w:rsid w:val="00D16905"/>
    <w:rsid w:val="00D30AD7"/>
    <w:rsid w:val="00D324BE"/>
    <w:rsid w:val="00D37CE6"/>
    <w:rsid w:val="00D45D9D"/>
    <w:rsid w:val="00D53305"/>
    <w:rsid w:val="00D536DA"/>
    <w:rsid w:val="00D53806"/>
    <w:rsid w:val="00D6540E"/>
    <w:rsid w:val="00D745D2"/>
    <w:rsid w:val="00D81C6B"/>
    <w:rsid w:val="00D84F5B"/>
    <w:rsid w:val="00D86991"/>
    <w:rsid w:val="00D95A36"/>
    <w:rsid w:val="00DA21D3"/>
    <w:rsid w:val="00DB0061"/>
    <w:rsid w:val="00DB20D6"/>
    <w:rsid w:val="00DB2EC6"/>
    <w:rsid w:val="00DC3351"/>
    <w:rsid w:val="00DE5413"/>
    <w:rsid w:val="00DF0A8E"/>
    <w:rsid w:val="00DF62CB"/>
    <w:rsid w:val="00DF6FBC"/>
    <w:rsid w:val="00E120B7"/>
    <w:rsid w:val="00E25DF3"/>
    <w:rsid w:val="00E50210"/>
    <w:rsid w:val="00E548C6"/>
    <w:rsid w:val="00E552B7"/>
    <w:rsid w:val="00E812E7"/>
    <w:rsid w:val="00E95E34"/>
    <w:rsid w:val="00EA1E6E"/>
    <w:rsid w:val="00EB3309"/>
    <w:rsid w:val="00EB768F"/>
    <w:rsid w:val="00EC22E4"/>
    <w:rsid w:val="00EC3723"/>
    <w:rsid w:val="00EC4452"/>
    <w:rsid w:val="00EC7616"/>
    <w:rsid w:val="00ED5C4B"/>
    <w:rsid w:val="00ED6069"/>
    <w:rsid w:val="00EF624C"/>
    <w:rsid w:val="00F12ECC"/>
    <w:rsid w:val="00F216E4"/>
    <w:rsid w:val="00F25B46"/>
    <w:rsid w:val="00F34765"/>
    <w:rsid w:val="00F52428"/>
    <w:rsid w:val="00F60C17"/>
    <w:rsid w:val="00F66948"/>
    <w:rsid w:val="00F67DC9"/>
    <w:rsid w:val="00F70F1E"/>
    <w:rsid w:val="00F76269"/>
    <w:rsid w:val="00F815B5"/>
    <w:rsid w:val="00F90417"/>
    <w:rsid w:val="00FA0BF0"/>
    <w:rsid w:val="00FA4119"/>
    <w:rsid w:val="00FB191B"/>
    <w:rsid w:val="00FB3351"/>
    <w:rsid w:val="00FC690F"/>
    <w:rsid w:val="00FD14D8"/>
    <w:rsid w:val="00FD26D9"/>
    <w:rsid w:val="00FD65EB"/>
    <w:rsid w:val="00FE1D28"/>
    <w:rsid w:val="00FE49F9"/>
    <w:rsid w:val="00FF1E6D"/>
    <w:rsid w:val="00FF2DC4"/>
    <w:rsid w:val="00FF75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596B"/>
  <w15:chartTrackingRefBased/>
  <w15:docId w15:val="{D7F7F611-48DC-434E-ADD1-935DE9EA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pt-PT"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33"/>
    <w:pPr>
      <w:spacing w:before="120" w:after="120" w:line="360" w:lineRule="auto"/>
    </w:pPr>
  </w:style>
  <w:style w:type="paragraph" w:styleId="Ttulo1">
    <w:name w:val="heading 1"/>
    <w:basedOn w:val="Normal"/>
    <w:next w:val="Normal"/>
    <w:link w:val="Ttulo1Carter"/>
    <w:uiPriority w:val="9"/>
    <w:qFormat/>
    <w:rsid w:val="00665ECA"/>
    <w:pPr>
      <w:keepNext/>
      <w:keepLines/>
      <w:numPr>
        <w:numId w:val="26"/>
      </w:numPr>
      <w:spacing w:before="480" w:after="240" w:line="240" w:lineRule="auto"/>
      <w:jc w:val="both"/>
      <w:outlineLvl w:val="0"/>
    </w:pPr>
    <w:rPr>
      <w:rFonts w:asciiTheme="minorHAnsi" w:eastAsia="Times New Roman" w:hAnsiTheme="minorHAnsi" w:cs="Times New Roman"/>
      <w:sz w:val="36"/>
      <w:szCs w:val="40"/>
      <w:lang w:val="en-GB"/>
    </w:rPr>
  </w:style>
  <w:style w:type="paragraph" w:styleId="Ttulo2">
    <w:name w:val="heading 2"/>
    <w:basedOn w:val="PargrafodaLista"/>
    <w:next w:val="Normal"/>
    <w:link w:val="Ttulo2Carter"/>
    <w:uiPriority w:val="9"/>
    <w:unhideWhenUsed/>
    <w:qFormat/>
    <w:rsid w:val="00665ECA"/>
    <w:pPr>
      <w:keepNext/>
      <w:keepLines/>
      <w:numPr>
        <w:ilvl w:val="1"/>
        <w:numId w:val="26"/>
      </w:numPr>
      <w:spacing w:after="0"/>
      <w:contextualSpacing w:val="0"/>
      <w:jc w:val="both"/>
      <w:outlineLvl w:val="1"/>
    </w:pPr>
    <w:rPr>
      <w:rFonts w:asciiTheme="minorHAnsi" w:eastAsia="DengXian Light" w:hAnsiTheme="minorHAnsi" w:cs="Times New Roman"/>
      <w:sz w:val="28"/>
      <w:szCs w:val="28"/>
    </w:rPr>
  </w:style>
  <w:style w:type="paragraph" w:styleId="Ttulo3">
    <w:name w:val="heading 3"/>
    <w:basedOn w:val="Normal"/>
    <w:next w:val="Normal"/>
    <w:link w:val="Ttulo3Carter"/>
    <w:uiPriority w:val="9"/>
    <w:unhideWhenUsed/>
    <w:qFormat/>
    <w:rsid w:val="00665ECA"/>
    <w:pPr>
      <w:numPr>
        <w:ilvl w:val="2"/>
        <w:numId w:val="26"/>
      </w:numPr>
      <w:spacing w:after="0"/>
      <w:jc w:val="both"/>
      <w:outlineLvl w:val="2"/>
    </w:pPr>
    <w:rPr>
      <w:rFonts w:eastAsia="Calibri" w:cs="Calibri"/>
      <w:lang w:val="en-US"/>
    </w:rPr>
  </w:style>
  <w:style w:type="paragraph" w:styleId="Ttulo4">
    <w:name w:val="heading 4"/>
    <w:basedOn w:val="Normal"/>
    <w:next w:val="Normal"/>
    <w:link w:val="Ttulo4Carter"/>
    <w:uiPriority w:val="9"/>
    <w:unhideWhenUsed/>
    <w:qFormat/>
    <w:rsid w:val="00665ECA"/>
    <w:pPr>
      <w:keepLines/>
      <w:numPr>
        <w:ilvl w:val="3"/>
        <w:numId w:val="24"/>
      </w:numPr>
      <w:jc w:val="both"/>
      <w:outlineLvl w:val="3"/>
    </w:pPr>
    <w:rPr>
      <w:rFonts w:eastAsiaTheme="majorEastAsia" w:cstheme="majorBidi"/>
      <w:iCs/>
      <w:lang w:val="en-US"/>
    </w:rPr>
  </w:style>
  <w:style w:type="paragraph" w:styleId="Ttulo5">
    <w:name w:val="heading 5"/>
    <w:next w:val="Normal"/>
    <w:link w:val="Ttulo5Carter"/>
    <w:uiPriority w:val="9"/>
    <w:unhideWhenUsed/>
    <w:qFormat/>
    <w:rsid w:val="00665ECA"/>
    <w:pPr>
      <w:numPr>
        <w:ilvl w:val="4"/>
        <w:numId w:val="24"/>
      </w:numPr>
      <w:spacing w:before="120" w:after="120" w:line="360" w:lineRule="auto"/>
      <w:jc w:val="both"/>
      <w:outlineLvl w:val="4"/>
    </w:pPr>
    <w:rPr>
      <w:rFonts w:asciiTheme="minorHAnsi" w:eastAsia="Calibri" w:hAnsiTheme="minorHAnsi" w:cstheme="majorBidi"/>
    </w:rPr>
  </w:style>
  <w:style w:type="paragraph" w:styleId="Ttulo6">
    <w:name w:val="heading 6"/>
    <w:basedOn w:val="Normal"/>
    <w:next w:val="Normal"/>
    <w:link w:val="Ttulo6Carter"/>
    <w:semiHidden/>
    <w:unhideWhenUsed/>
    <w:rsid w:val="00697610"/>
    <w:pPr>
      <w:spacing w:before="240" w:after="60" w:line="320" w:lineRule="exact"/>
      <w:jc w:val="both"/>
      <w:outlineLvl w:val="5"/>
    </w:pPr>
    <w:rPr>
      <w:rFonts w:ascii="Times New Roman" w:eastAsia="Times New Roman" w:hAnsi="Times New Roman" w:cs="Times New Roman"/>
      <w:b/>
      <w:sz w:val="22"/>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arter">
    <w:name w:val="Título 6 Caráter"/>
    <w:basedOn w:val="Tipodeletrapredefinidodopargrafo"/>
    <w:link w:val="Ttulo6"/>
    <w:semiHidden/>
    <w:rsid w:val="00697610"/>
    <w:rPr>
      <w:rFonts w:ascii="Times New Roman" w:eastAsia="Times New Roman" w:hAnsi="Times New Roman" w:cs="Times New Roman"/>
      <w:b/>
      <w:sz w:val="22"/>
      <w:lang w:eastAsia="pt-PT"/>
    </w:rPr>
  </w:style>
  <w:style w:type="paragraph" w:styleId="Textodenotaderodap">
    <w:name w:val="footnote text"/>
    <w:basedOn w:val="Normal"/>
    <w:link w:val="TextodenotaderodapCarter"/>
    <w:uiPriority w:val="99"/>
    <w:semiHidden/>
    <w:unhideWhenUsed/>
    <w:rsid w:val="00C36F33"/>
    <w:pPr>
      <w:spacing w:after="0" w:line="240" w:lineRule="auto"/>
    </w:pPr>
    <w:rPr>
      <w:rFonts w:eastAsia="Times New Roman" w:cs="Times New Roman"/>
      <w:sz w:val="14"/>
      <w:szCs w:val="20"/>
      <w:lang w:val="en-US"/>
    </w:rPr>
  </w:style>
  <w:style w:type="character" w:customStyle="1" w:styleId="TextodenotaderodapCarter">
    <w:name w:val="Texto de nota de rodapé Caráter"/>
    <w:basedOn w:val="Tipodeletrapredefinidodopargrafo"/>
    <w:link w:val="Textodenotaderodap"/>
    <w:uiPriority w:val="99"/>
    <w:semiHidden/>
    <w:rsid w:val="00C36F33"/>
    <w:rPr>
      <w:rFonts w:eastAsia="Times New Roman" w:cs="Times New Roman"/>
      <w:sz w:val="14"/>
      <w:szCs w:val="20"/>
      <w:lang w:val="en-US"/>
    </w:rPr>
  </w:style>
  <w:style w:type="paragraph" w:styleId="Textodecomentrio">
    <w:name w:val="annotation text"/>
    <w:basedOn w:val="Normal"/>
    <w:link w:val="TextodecomentrioCarter"/>
    <w:unhideWhenUsed/>
    <w:rsid w:val="00697610"/>
    <w:pPr>
      <w:spacing w:after="0" w:line="240" w:lineRule="auto"/>
    </w:pPr>
    <w:rPr>
      <w:rFonts w:ascii="Arial Narrow" w:eastAsia="Times New Roman" w:hAnsi="Arial Narrow" w:cs="Times New Roman"/>
      <w:sz w:val="20"/>
      <w:szCs w:val="20"/>
      <w:lang w:val="en-US"/>
    </w:rPr>
  </w:style>
  <w:style w:type="character" w:customStyle="1" w:styleId="TextodecomentrioCarter">
    <w:name w:val="Texto de comentário Caráter"/>
    <w:basedOn w:val="Tipodeletrapredefinidodopargrafo"/>
    <w:link w:val="Textodecomentrio"/>
    <w:rsid w:val="00697610"/>
    <w:rPr>
      <w:rFonts w:ascii="Arial Narrow" w:eastAsia="Times New Roman" w:hAnsi="Arial Narrow" w:cs="Times New Roman"/>
      <w:sz w:val="20"/>
      <w:szCs w:val="20"/>
      <w:lang w:val="en-US"/>
    </w:rPr>
  </w:style>
  <w:style w:type="character" w:styleId="Refdenotaderodap">
    <w:name w:val="footnote reference"/>
    <w:basedOn w:val="Tipodeletrapredefinidodopargrafo"/>
    <w:uiPriority w:val="99"/>
    <w:semiHidden/>
    <w:unhideWhenUsed/>
    <w:rsid w:val="00697610"/>
    <w:rPr>
      <w:vertAlign w:val="superscript"/>
    </w:rPr>
  </w:style>
  <w:style w:type="character" w:styleId="Refdecomentrio">
    <w:name w:val="annotation reference"/>
    <w:basedOn w:val="Tipodeletrapredefinidodopargrafo"/>
    <w:uiPriority w:val="99"/>
    <w:semiHidden/>
    <w:unhideWhenUsed/>
    <w:rsid w:val="00697610"/>
    <w:rPr>
      <w:sz w:val="16"/>
      <w:szCs w:val="16"/>
    </w:rPr>
  </w:style>
  <w:style w:type="table" w:customStyle="1" w:styleId="PlainTable21">
    <w:name w:val="Plain Table 21"/>
    <w:basedOn w:val="Tabelanormal"/>
    <w:uiPriority w:val="42"/>
    <w:rsid w:val="00697610"/>
    <w:pPr>
      <w:spacing w:after="0" w:line="240" w:lineRule="auto"/>
    </w:pPr>
    <w:rPr>
      <w:rFonts w:ascii="Arial Narrow" w:hAnsi="Arial Narrow"/>
      <w:sz w:val="22"/>
      <w:lang w:val="en-GB"/>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iperligao">
    <w:name w:val="Hyperlink"/>
    <w:basedOn w:val="Tipodeletrapredefinidodopargrafo"/>
    <w:uiPriority w:val="99"/>
    <w:unhideWhenUsed/>
    <w:rsid w:val="000158F0"/>
    <w:rPr>
      <w:color w:val="0070C0"/>
      <w:u w:val="single"/>
    </w:rPr>
  </w:style>
  <w:style w:type="paragraph" w:styleId="Textodebalo">
    <w:name w:val="Balloon Text"/>
    <w:basedOn w:val="Normal"/>
    <w:link w:val="TextodebaloCarter"/>
    <w:uiPriority w:val="99"/>
    <w:semiHidden/>
    <w:unhideWhenUsed/>
    <w:rsid w:val="00697610"/>
    <w:pPr>
      <w:spacing w:after="0" w:line="240" w:lineRule="auto"/>
    </w:pPr>
    <w:rPr>
      <w:rFonts w:ascii="Segoe UI" w:hAnsi="Segoe UI" w:cs="Segoe UI"/>
    </w:rPr>
  </w:style>
  <w:style w:type="character" w:customStyle="1" w:styleId="TextodebaloCarter">
    <w:name w:val="Texto de balão Caráter"/>
    <w:basedOn w:val="Tipodeletrapredefinidodopargrafo"/>
    <w:link w:val="Textodebalo"/>
    <w:uiPriority w:val="99"/>
    <w:semiHidden/>
    <w:rsid w:val="00697610"/>
    <w:rPr>
      <w:rFonts w:ascii="Segoe UI" w:hAnsi="Segoe UI" w:cs="Segoe UI"/>
      <w:szCs w:val="18"/>
    </w:rPr>
  </w:style>
  <w:style w:type="character" w:customStyle="1" w:styleId="UnresolvedMention1">
    <w:name w:val="Unresolved Mention1"/>
    <w:basedOn w:val="Tipodeletrapredefinidodopargrafo"/>
    <w:uiPriority w:val="99"/>
    <w:semiHidden/>
    <w:unhideWhenUsed/>
    <w:rsid w:val="00094FEA"/>
    <w:rPr>
      <w:color w:val="605E5C"/>
      <w:shd w:val="clear" w:color="auto" w:fill="E1DFDD"/>
    </w:rPr>
  </w:style>
  <w:style w:type="paragraph" w:styleId="Cabealho">
    <w:name w:val="header"/>
    <w:basedOn w:val="Normal"/>
    <w:link w:val="CabealhoCarter"/>
    <w:uiPriority w:val="99"/>
    <w:unhideWhenUsed/>
    <w:rsid w:val="0046258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62584"/>
  </w:style>
  <w:style w:type="paragraph" w:styleId="Rodap">
    <w:name w:val="footer"/>
    <w:basedOn w:val="Normal"/>
    <w:link w:val="RodapCarter"/>
    <w:uiPriority w:val="99"/>
    <w:unhideWhenUsed/>
    <w:rsid w:val="004625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62584"/>
  </w:style>
  <w:style w:type="paragraph" w:styleId="ndice1">
    <w:name w:val="toc 1"/>
    <w:basedOn w:val="Normal"/>
    <w:next w:val="Normal"/>
    <w:link w:val="ndice1Carter"/>
    <w:autoRedefine/>
    <w:uiPriority w:val="39"/>
    <w:unhideWhenUsed/>
    <w:rsid w:val="00C36F33"/>
    <w:pPr>
      <w:tabs>
        <w:tab w:val="left" w:pos="540"/>
        <w:tab w:val="right" w:leader="underscore" w:pos="9060"/>
      </w:tabs>
      <w:spacing w:before="360" w:after="0"/>
      <w:ind w:left="709" w:hanging="709"/>
    </w:pPr>
    <w:rPr>
      <w:rFonts w:asciiTheme="minorHAnsi" w:hAnsiTheme="minorHAnsi" w:cstheme="majorHAnsi"/>
      <w:b/>
      <w:bCs/>
      <w:szCs w:val="24"/>
    </w:rPr>
  </w:style>
  <w:style w:type="character" w:customStyle="1" w:styleId="ndice1Carter">
    <w:name w:val="Índice 1 Caráter"/>
    <w:basedOn w:val="Tipodeletrapredefinidodopargrafo"/>
    <w:link w:val="ndice1"/>
    <w:uiPriority w:val="39"/>
    <w:rsid w:val="00C36F33"/>
    <w:rPr>
      <w:rFonts w:asciiTheme="minorHAnsi" w:hAnsiTheme="minorHAnsi" w:cstheme="majorHAnsi"/>
      <w:b/>
      <w:bCs/>
      <w:szCs w:val="24"/>
    </w:rPr>
  </w:style>
  <w:style w:type="paragraph" w:customStyle="1" w:styleId="IND">
    <w:name w:val="IND"/>
    <w:basedOn w:val="PargrafodaLista"/>
    <w:unhideWhenUsed/>
    <w:rsid w:val="00462584"/>
    <w:pPr>
      <w:numPr>
        <w:numId w:val="1"/>
      </w:numPr>
      <w:pBdr>
        <w:bottom w:val="single" w:sz="12" w:space="1" w:color="808000" w:themeColor="background2" w:themeShade="80"/>
        <w:between w:val="single" w:sz="12" w:space="1" w:color="808000" w:themeColor="background2" w:themeShade="80"/>
      </w:pBdr>
      <w:spacing w:line="288" w:lineRule="auto"/>
      <w:jc w:val="both"/>
    </w:pPr>
    <w:rPr>
      <w:sz w:val="20"/>
      <w:szCs w:val="16"/>
      <w:lang w:val="en-US"/>
    </w:rPr>
  </w:style>
  <w:style w:type="paragraph" w:styleId="PargrafodaLista">
    <w:name w:val="List Paragraph"/>
    <w:basedOn w:val="Normal"/>
    <w:uiPriority w:val="34"/>
    <w:qFormat/>
    <w:rsid w:val="00462584"/>
    <w:pPr>
      <w:ind w:left="720"/>
      <w:contextualSpacing/>
    </w:pPr>
  </w:style>
  <w:style w:type="character" w:customStyle="1" w:styleId="Ttulo1Carter">
    <w:name w:val="Título 1 Caráter"/>
    <w:basedOn w:val="Tipodeletrapredefinidodopargrafo"/>
    <w:link w:val="Ttulo1"/>
    <w:uiPriority w:val="9"/>
    <w:rsid w:val="00377E09"/>
    <w:rPr>
      <w:rFonts w:asciiTheme="minorHAnsi" w:eastAsia="Times New Roman" w:hAnsiTheme="minorHAnsi" w:cs="Times New Roman"/>
      <w:sz w:val="36"/>
      <w:szCs w:val="40"/>
      <w:lang w:val="en-GB"/>
    </w:rPr>
  </w:style>
  <w:style w:type="table" w:styleId="TabelacomGrelha">
    <w:name w:val="Table Grid"/>
    <w:basedOn w:val="Tabelanormal"/>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elha"/>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rsid w:val="00F815B5"/>
    <w:pPr>
      <w:spacing w:before="480" w:line="288" w:lineRule="auto"/>
    </w:pPr>
    <w:rPr>
      <w:rFonts w:asciiTheme="majorHAnsi" w:hAnsiTheme="majorHAnsi" w:cstheme="majorHAnsi"/>
      <w:sz w:val="34"/>
      <w:szCs w:val="34"/>
      <w:lang w:val="en-US"/>
    </w:rPr>
  </w:style>
  <w:style w:type="table" w:styleId="TabelacomGrelhaClara">
    <w:name w:val="Grid Table Light"/>
    <w:basedOn w:val="Tabelanormal"/>
    <w:uiPriority w:val="40"/>
    <w:rsid w:val="003E45AF"/>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elha1Clara">
    <w:name w:val="Grid Table 1 Light"/>
    <w:basedOn w:val="Tabelanormal"/>
    <w:uiPriority w:val="46"/>
    <w:rsid w:val="003E45AF"/>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ndice2">
    <w:name w:val="toc 2"/>
    <w:basedOn w:val="Normal"/>
    <w:next w:val="Normal"/>
    <w:autoRedefine/>
    <w:uiPriority w:val="39"/>
    <w:unhideWhenUsed/>
    <w:rsid w:val="00C36F33"/>
    <w:pPr>
      <w:spacing w:after="0"/>
      <w:ind w:left="567" w:hanging="567"/>
    </w:pPr>
    <w:rPr>
      <w:rFonts w:asciiTheme="minorHAnsi" w:hAnsiTheme="minorHAnsi"/>
      <w:bCs/>
      <w:szCs w:val="20"/>
    </w:rPr>
  </w:style>
  <w:style w:type="paragraph" w:styleId="Cabealhodondice">
    <w:name w:val="TOC Heading"/>
    <w:basedOn w:val="Ttulo1"/>
    <w:next w:val="Normal"/>
    <w:uiPriority w:val="39"/>
    <w:unhideWhenUsed/>
    <w:rsid w:val="005B2C79"/>
    <w:pPr>
      <w:spacing w:line="259" w:lineRule="auto"/>
      <w:outlineLvl w:val="9"/>
    </w:pPr>
    <w:rPr>
      <w:lang w:val="en-US"/>
    </w:rPr>
  </w:style>
  <w:style w:type="paragraph" w:styleId="ndice3">
    <w:name w:val="toc 3"/>
    <w:basedOn w:val="Normal"/>
    <w:next w:val="Normal"/>
    <w:autoRedefine/>
    <w:uiPriority w:val="39"/>
    <w:unhideWhenUsed/>
    <w:rsid w:val="005B2C79"/>
    <w:pPr>
      <w:spacing w:before="0" w:after="0"/>
      <w:ind w:left="180"/>
    </w:pPr>
    <w:rPr>
      <w:rFonts w:asciiTheme="minorHAnsi" w:hAnsiTheme="minorHAnsi"/>
      <w:sz w:val="20"/>
      <w:szCs w:val="20"/>
    </w:rPr>
  </w:style>
  <w:style w:type="paragraph" w:styleId="SemEspaamento">
    <w:name w:val="No Spacing"/>
    <w:uiPriority w:val="1"/>
    <w:rsid w:val="00786FCB"/>
    <w:pPr>
      <w:spacing w:after="0" w:line="240" w:lineRule="auto"/>
    </w:pPr>
    <w:rPr>
      <w:rFonts w:eastAsia="Times New Roman" w:cs="Times New Roman"/>
    </w:rPr>
  </w:style>
  <w:style w:type="paragraph" w:customStyle="1" w:styleId="numeros">
    <w:name w:val="numeros"/>
    <w:basedOn w:val="Normal"/>
    <w:link w:val="numerosChar"/>
    <w:rsid w:val="00AC4D85"/>
    <w:pPr>
      <w:numPr>
        <w:numId w:val="2"/>
      </w:numPr>
      <w:spacing w:before="240" w:after="0" w:line="257" w:lineRule="auto"/>
    </w:pPr>
    <w:rPr>
      <w:rFonts w:ascii="Times New Roman" w:hAnsi="Times New Roman" w:cs="Times New Roman"/>
      <w:sz w:val="60"/>
      <w:szCs w:val="60"/>
      <w:lang w:val="en-US"/>
    </w:rPr>
  </w:style>
  <w:style w:type="paragraph" w:styleId="Assuntodecomentrio">
    <w:name w:val="annotation subject"/>
    <w:basedOn w:val="Textodecomentrio"/>
    <w:next w:val="Textodecomentrio"/>
    <w:link w:val="AssuntodecomentrioCarter"/>
    <w:uiPriority w:val="99"/>
    <w:semiHidden/>
    <w:unhideWhenUsed/>
    <w:rsid w:val="005D3825"/>
    <w:pPr>
      <w:spacing w:after="240"/>
    </w:pPr>
    <w:rPr>
      <w:rFonts w:ascii="Verdana" w:eastAsiaTheme="minorHAnsi" w:hAnsi="Verdana" w:cstheme="minorBidi"/>
      <w:b/>
      <w:bCs/>
      <w:lang w:val="pt-PT"/>
    </w:rPr>
  </w:style>
  <w:style w:type="character" w:customStyle="1" w:styleId="numerosChar">
    <w:name w:val="numeros Char"/>
    <w:basedOn w:val="Tipodeletrapredefinidodopargrafo"/>
    <w:link w:val="numeros"/>
    <w:rsid w:val="00AC4D85"/>
    <w:rPr>
      <w:rFonts w:ascii="Times New Roman" w:hAnsi="Times New Roman" w:cs="Times New Roman"/>
      <w:sz w:val="60"/>
      <w:szCs w:val="60"/>
      <w:lang w:val="en-US"/>
    </w:rPr>
  </w:style>
  <w:style w:type="character" w:customStyle="1" w:styleId="AssuntodecomentrioCarter">
    <w:name w:val="Assunto de comentário Caráter"/>
    <w:basedOn w:val="TextodecomentrioCarter"/>
    <w:link w:val="Assuntodecomentrio"/>
    <w:uiPriority w:val="99"/>
    <w:semiHidden/>
    <w:rsid w:val="005D3825"/>
    <w:rPr>
      <w:rFonts w:ascii="Arial Narrow" w:eastAsia="Times New Roman" w:hAnsi="Arial Narrow" w:cs="Times New Roman"/>
      <w:b/>
      <w:bCs/>
      <w:sz w:val="20"/>
      <w:szCs w:val="20"/>
      <w:lang w:val="en-US"/>
    </w:rPr>
  </w:style>
  <w:style w:type="paragraph" w:customStyle="1" w:styleId="NomeCapa">
    <w:name w:val="Nome Capa"/>
    <w:qFormat/>
    <w:rsid w:val="000614D9"/>
    <w:pPr>
      <w:framePr w:hSpace="141" w:wrap="around" w:vAnchor="text" w:hAnchor="margin" w:xAlign="center" w:y="1156"/>
      <w:spacing w:line="240" w:lineRule="auto"/>
    </w:pPr>
    <w:rPr>
      <w:rFonts w:ascii="Times New Roman" w:eastAsia="Times New Roman" w:hAnsi="Times New Roman" w:cs="Times New Roman"/>
      <w:sz w:val="88"/>
      <w:szCs w:val="88"/>
    </w:rPr>
  </w:style>
  <w:style w:type="character" w:customStyle="1" w:styleId="Ttulo2Carter">
    <w:name w:val="Título 2 Caráter"/>
    <w:basedOn w:val="Tipodeletrapredefinidodopargrafo"/>
    <w:link w:val="Ttulo2"/>
    <w:uiPriority w:val="9"/>
    <w:rsid w:val="002420C3"/>
    <w:rPr>
      <w:rFonts w:asciiTheme="minorHAnsi" w:eastAsia="DengXian Light" w:hAnsiTheme="minorHAnsi" w:cs="Times New Roman"/>
      <w:sz w:val="28"/>
      <w:szCs w:val="28"/>
    </w:rPr>
  </w:style>
  <w:style w:type="character" w:customStyle="1" w:styleId="Ttulo3Carter">
    <w:name w:val="Título 3 Caráter"/>
    <w:basedOn w:val="Tipodeletrapredefinidodopargrafo"/>
    <w:link w:val="Ttulo3"/>
    <w:uiPriority w:val="9"/>
    <w:rsid w:val="002420C3"/>
    <w:rPr>
      <w:rFonts w:eastAsia="Calibri" w:cs="Calibri"/>
      <w:lang w:val="en-US"/>
    </w:rPr>
  </w:style>
  <w:style w:type="character" w:customStyle="1" w:styleId="Ttulo4Carter">
    <w:name w:val="Título 4 Caráter"/>
    <w:basedOn w:val="Tipodeletrapredefinidodopargrafo"/>
    <w:link w:val="Ttulo4"/>
    <w:uiPriority w:val="9"/>
    <w:rsid w:val="00173459"/>
    <w:rPr>
      <w:rFonts w:eastAsiaTheme="majorEastAsia" w:cstheme="majorBidi"/>
      <w:iCs/>
      <w:lang w:val="en-US"/>
    </w:rPr>
  </w:style>
  <w:style w:type="character" w:customStyle="1" w:styleId="Ttulo5Carter">
    <w:name w:val="Título 5 Caráter"/>
    <w:basedOn w:val="Tipodeletrapredefinidodopargrafo"/>
    <w:link w:val="Ttulo5"/>
    <w:uiPriority w:val="9"/>
    <w:rsid w:val="00173459"/>
    <w:rPr>
      <w:rFonts w:asciiTheme="minorHAnsi" w:eastAsia="Calibri" w:hAnsiTheme="minorHAnsi" w:cstheme="majorBidi"/>
    </w:rPr>
  </w:style>
  <w:style w:type="paragraph" w:customStyle="1" w:styleId="Destaque1">
    <w:name w:val="Destaque 1"/>
    <w:basedOn w:val="Normal"/>
    <w:rsid w:val="00F67DC9"/>
    <w:pPr>
      <w:keepNext/>
      <w:keepLines/>
      <w:spacing w:before="240"/>
      <w:jc w:val="both"/>
      <w:outlineLvl w:val="2"/>
    </w:pPr>
    <w:rPr>
      <w:rFonts w:eastAsia="DengXian Light" w:cs="Times New Roman"/>
      <w:b/>
      <w:szCs w:val="16"/>
      <w:lang w:val="en-US"/>
    </w:rPr>
  </w:style>
  <w:style w:type="paragraph" w:customStyle="1" w:styleId="Destaque2">
    <w:name w:val="Destaque 2"/>
    <w:basedOn w:val="Normal"/>
    <w:rsid w:val="00F67DC9"/>
    <w:pPr>
      <w:keepNext/>
      <w:keepLines/>
      <w:spacing w:before="240"/>
      <w:jc w:val="both"/>
      <w:outlineLvl w:val="2"/>
    </w:pPr>
    <w:rPr>
      <w:rFonts w:eastAsia="DengXian Light" w:cs="Times New Roman"/>
      <w:b/>
      <w:szCs w:val="16"/>
      <w:lang w:val="en-US"/>
    </w:rPr>
  </w:style>
  <w:style w:type="paragraph" w:styleId="ndice4">
    <w:name w:val="toc 4"/>
    <w:basedOn w:val="Normal"/>
    <w:next w:val="Normal"/>
    <w:autoRedefine/>
    <w:uiPriority w:val="39"/>
    <w:unhideWhenUsed/>
    <w:rsid w:val="008C3BB9"/>
    <w:pPr>
      <w:spacing w:before="0" w:after="0"/>
      <w:ind w:left="360"/>
    </w:pPr>
    <w:rPr>
      <w:rFonts w:asciiTheme="minorHAnsi" w:hAnsiTheme="minorHAnsi"/>
      <w:sz w:val="20"/>
      <w:szCs w:val="20"/>
    </w:rPr>
  </w:style>
  <w:style w:type="paragraph" w:styleId="ndice5">
    <w:name w:val="toc 5"/>
    <w:basedOn w:val="Normal"/>
    <w:next w:val="Normal"/>
    <w:autoRedefine/>
    <w:uiPriority w:val="39"/>
    <w:unhideWhenUsed/>
    <w:rsid w:val="008C3BB9"/>
    <w:pPr>
      <w:spacing w:before="0" w:after="0"/>
      <w:ind w:left="540"/>
    </w:pPr>
    <w:rPr>
      <w:rFonts w:asciiTheme="minorHAnsi" w:hAnsiTheme="minorHAnsi"/>
      <w:sz w:val="20"/>
      <w:szCs w:val="20"/>
    </w:rPr>
  </w:style>
  <w:style w:type="paragraph" w:styleId="ndice6">
    <w:name w:val="toc 6"/>
    <w:basedOn w:val="Normal"/>
    <w:next w:val="Normal"/>
    <w:autoRedefine/>
    <w:uiPriority w:val="39"/>
    <w:unhideWhenUsed/>
    <w:rsid w:val="008C3BB9"/>
    <w:pPr>
      <w:spacing w:before="0" w:after="0"/>
      <w:ind w:left="720"/>
    </w:pPr>
    <w:rPr>
      <w:rFonts w:asciiTheme="minorHAnsi" w:hAnsiTheme="minorHAnsi"/>
      <w:sz w:val="20"/>
      <w:szCs w:val="20"/>
    </w:rPr>
  </w:style>
  <w:style w:type="paragraph" w:styleId="ndice7">
    <w:name w:val="toc 7"/>
    <w:basedOn w:val="Normal"/>
    <w:next w:val="Normal"/>
    <w:autoRedefine/>
    <w:uiPriority w:val="39"/>
    <w:unhideWhenUsed/>
    <w:rsid w:val="008C3BB9"/>
    <w:pPr>
      <w:spacing w:before="0" w:after="0"/>
      <w:ind w:left="900"/>
    </w:pPr>
    <w:rPr>
      <w:rFonts w:asciiTheme="minorHAnsi" w:hAnsiTheme="minorHAnsi"/>
      <w:sz w:val="20"/>
      <w:szCs w:val="20"/>
    </w:rPr>
  </w:style>
  <w:style w:type="paragraph" w:styleId="ndice8">
    <w:name w:val="toc 8"/>
    <w:basedOn w:val="Normal"/>
    <w:next w:val="Normal"/>
    <w:autoRedefine/>
    <w:uiPriority w:val="39"/>
    <w:unhideWhenUsed/>
    <w:rsid w:val="008C3BB9"/>
    <w:pPr>
      <w:spacing w:before="0" w:after="0"/>
      <w:ind w:left="1080"/>
    </w:pPr>
    <w:rPr>
      <w:rFonts w:asciiTheme="minorHAnsi" w:hAnsiTheme="minorHAnsi"/>
      <w:sz w:val="20"/>
      <w:szCs w:val="20"/>
    </w:rPr>
  </w:style>
  <w:style w:type="paragraph" w:styleId="ndice9">
    <w:name w:val="toc 9"/>
    <w:basedOn w:val="Normal"/>
    <w:next w:val="Normal"/>
    <w:autoRedefine/>
    <w:uiPriority w:val="39"/>
    <w:unhideWhenUsed/>
    <w:rsid w:val="008C3BB9"/>
    <w:pPr>
      <w:spacing w:before="0" w:after="0"/>
      <w:ind w:left="1260"/>
    </w:pPr>
    <w:rPr>
      <w:rFonts w:asciiTheme="minorHAnsi" w:hAnsiTheme="minorHAnsi"/>
      <w:sz w:val="20"/>
      <w:szCs w:val="20"/>
    </w:rPr>
  </w:style>
  <w:style w:type="numbering" w:customStyle="1" w:styleId="PLMJ">
    <w:name w:val="PLMJ"/>
    <w:uiPriority w:val="99"/>
    <w:rsid w:val="00665ECA"/>
    <w:pPr>
      <w:numPr>
        <w:numId w:val="8"/>
      </w:numPr>
    </w:pPr>
  </w:style>
  <w:style w:type="numbering" w:customStyle="1" w:styleId="PLMJ1">
    <w:name w:val="PLMJ1"/>
    <w:uiPriority w:val="99"/>
    <w:rsid w:val="00E25DF3"/>
    <w:pPr>
      <w:numPr>
        <w:numId w:val="26"/>
      </w:numPr>
    </w:pPr>
  </w:style>
  <w:style w:type="paragraph" w:styleId="Citao">
    <w:name w:val="Quote"/>
    <w:basedOn w:val="Normal"/>
    <w:next w:val="Normal"/>
    <w:link w:val="CitaoCarter"/>
    <w:uiPriority w:val="29"/>
    <w:qFormat/>
    <w:rsid w:val="00C36F33"/>
    <w:pPr>
      <w:spacing w:after="0"/>
      <w:ind w:left="709"/>
    </w:pPr>
    <w:rPr>
      <w:i/>
      <w:iCs/>
      <w:color w:val="404040" w:themeColor="text1" w:themeTint="BF"/>
    </w:rPr>
  </w:style>
  <w:style w:type="character" w:customStyle="1" w:styleId="CitaoCarter">
    <w:name w:val="Citação Caráter"/>
    <w:basedOn w:val="Tipodeletrapredefinidodopargrafo"/>
    <w:link w:val="Citao"/>
    <w:uiPriority w:val="29"/>
    <w:rsid w:val="00C36F33"/>
    <w:rPr>
      <w:i/>
      <w:iCs/>
      <w:color w:val="404040" w:themeColor="text1" w:themeTint="BF"/>
    </w:rPr>
  </w:style>
  <w:style w:type="paragraph" w:customStyle="1" w:styleId="xmsolistparagraph">
    <w:name w:val="x_msolistparagraph"/>
    <w:basedOn w:val="Normal"/>
    <w:rsid w:val="004D7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o">
    <w:name w:val="Revision"/>
    <w:hidden/>
    <w:uiPriority w:val="99"/>
    <w:semiHidden/>
    <w:rsid w:val="004E286C"/>
    <w:pPr>
      <w:spacing w:after="0" w:line="240" w:lineRule="auto"/>
    </w:pPr>
  </w:style>
  <w:style w:type="paragraph" w:styleId="Corpodetexto">
    <w:name w:val="Body Text"/>
    <w:basedOn w:val="Normal"/>
    <w:link w:val="CorpodetextoCarter"/>
    <w:uiPriority w:val="1"/>
    <w:qFormat/>
    <w:rsid w:val="00B70196"/>
    <w:pPr>
      <w:widowControl w:val="0"/>
      <w:autoSpaceDE w:val="0"/>
      <w:autoSpaceDN w:val="0"/>
      <w:spacing w:before="0" w:after="0" w:line="240" w:lineRule="auto"/>
    </w:pPr>
    <w:rPr>
      <w:rFonts w:ascii="Arial" w:eastAsia="Arial" w:hAnsi="Arial" w:cs="Arial"/>
      <w:sz w:val="22"/>
      <w:szCs w:val="22"/>
    </w:rPr>
  </w:style>
  <w:style w:type="character" w:customStyle="1" w:styleId="CorpodetextoCarter">
    <w:name w:val="Corpo de texto Caráter"/>
    <w:basedOn w:val="Tipodeletrapredefinidodopargrafo"/>
    <w:link w:val="Corpodetexto"/>
    <w:uiPriority w:val="1"/>
    <w:rsid w:val="00B70196"/>
    <w:rPr>
      <w:rFonts w:ascii="Arial" w:eastAsia="Arial" w:hAnsi="Arial" w:cs="Arial"/>
      <w:sz w:val="22"/>
      <w:szCs w:val="22"/>
    </w:rPr>
  </w:style>
  <w:style w:type="paragraph" w:customStyle="1" w:styleId="Default">
    <w:name w:val="Default"/>
    <w:rsid w:val="00D536DA"/>
    <w:pPr>
      <w:autoSpaceDE w:val="0"/>
      <w:autoSpaceDN w:val="0"/>
      <w:adjustRightInd w:val="0"/>
      <w:spacing w:after="0" w:line="240" w:lineRule="auto"/>
    </w:pPr>
    <w:rPr>
      <w:rFonts w:ascii="Montserrat" w:hAnsi="Montserrat" w:cs="Montserrat"/>
      <w:color w:val="000000"/>
      <w:sz w:val="24"/>
      <w:szCs w:val="24"/>
    </w:rPr>
  </w:style>
  <w:style w:type="character" w:styleId="RefernciaIntensa">
    <w:name w:val="Intense Reference"/>
    <w:basedOn w:val="Tipodeletrapredefinidodopargrafo"/>
    <w:uiPriority w:val="32"/>
    <w:qFormat/>
    <w:rsid w:val="00DA21D3"/>
    <w:rPr>
      <w:b/>
      <w:bCs/>
      <w:smallCaps/>
      <w:color w:val="F10F1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8294">
      <w:bodyDiv w:val="1"/>
      <w:marLeft w:val="0"/>
      <w:marRight w:val="0"/>
      <w:marTop w:val="0"/>
      <w:marBottom w:val="0"/>
      <w:divBdr>
        <w:top w:val="none" w:sz="0" w:space="0" w:color="auto"/>
        <w:left w:val="none" w:sz="0" w:space="0" w:color="auto"/>
        <w:bottom w:val="none" w:sz="0" w:space="0" w:color="auto"/>
        <w:right w:val="none" w:sz="0" w:space="0" w:color="auto"/>
      </w:divBdr>
    </w:div>
    <w:div w:id="1104374491">
      <w:bodyDiv w:val="1"/>
      <w:marLeft w:val="0"/>
      <w:marRight w:val="0"/>
      <w:marTop w:val="0"/>
      <w:marBottom w:val="0"/>
      <w:divBdr>
        <w:top w:val="none" w:sz="0" w:space="0" w:color="auto"/>
        <w:left w:val="none" w:sz="0" w:space="0" w:color="auto"/>
        <w:bottom w:val="none" w:sz="0" w:space="0" w:color="auto"/>
        <w:right w:val="none" w:sz="0" w:space="0" w:color="auto"/>
      </w:divBdr>
    </w:div>
    <w:div w:id="1559173240">
      <w:bodyDiv w:val="1"/>
      <w:marLeft w:val="0"/>
      <w:marRight w:val="0"/>
      <w:marTop w:val="0"/>
      <w:marBottom w:val="0"/>
      <w:divBdr>
        <w:top w:val="none" w:sz="0" w:space="0" w:color="auto"/>
        <w:left w:val="none" w:sz="0" w:space="0" w:color="auto"/>
        <w:bottom w:val="none" w:sz="0" w:space="0" w:color="auto"/>
        <w:right w:val="none" w:sz="0" w:space="0" w:color="auto"/>
      </w:divBdr>
    </w:div>
    <w:div w:id="16794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LMJ">
      <a:dk1>
        <a:srgbClr val="000000"/>
      </a:dk1>
      <a:lt1>
        <a:sysClr val="window" lastClr="FFFFFF"/>
      </a:lt1>
      <a:dk2>
        <a:srgbClr val="FFC000"/>
      </a:dk2>
      <a:lt2>
        <a:srgbClr val="FFFF00"/>
      </a:lt2>
      <a:accent1>
        <a:srgbClr val="F66168"/>
      </a:accent1>
      <a:accent2>
        <a:srgbClr val="AEA2CD"/>
      </a:accent2>
      <a:accent3>
        <a:srgbClr val="A0C6D2"/>
      </a:accent3>
      <a:accent4>
        <a:srgbClr val="8AD6AF"/>
      </a:accent4>
      <a:accent5>
        <a:srgbClr val="BFE4FF"/>
      </a:accent5>
      <a:accent6>
        <a:srgbClr val="CEEAB0"/>
      </a:accent6>
      <a:hlink>
        <a:srgbClr val="0070C0"/>
      </a:hlink>
      <a:folHlink>
        <a:srgbClr val="7FCAFF"/>
      </a:folHlink>
    </a:clrScheme>
    <a:fontScheme name="PLMJ">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74A9874CC1EB45A674416EA79BC202" ma:contentTypeVersion="18" ma:contentTypeDescription="Criar um novo documento." ma:contentTypeScope="" ma:versionID="2fb10e5533bf9d3a9cbbafc134db4268">
  <xsd:schema xmlns:xsd="http://www.w3.org/2001/XMLSchema" xmlns:xs="http://www.w3.org/2001/XMLSchema" xmlns:p="http://schemas.microsoft.com/office/2006/metadata/properties" xmlns:ns2="0176ce3f-c2b9-4558-b110-06e7adacd0d7" xmlns:ns3="d2253336-b34a-447d-8ec6-76744c8154ff" targetNamespace="http://schemas.microsoft.com/office/2006/metadata/properties" ma:root="true" ma:fieldsID="bc533456ef8c49d99f512fdafca692d3" ns2:_="" ns3:_="">
    <xsd:import namespace="0176ce3f-c2b9-4558-b110-06e7adacd0d7"/>
    <xsd:import namespace="d2253336-b34a-447d-8ec6-76744c815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ce3f-c2b9-4558-b110-06e7adacd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311393e7-5a39-4862-81a6-2a7055808c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53336-b34a-447d-8ec6-76744c8154ff"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f8060671-407e-4241-acab-187cb3d6f33e}" ma:internalName="TaxCatchAll" ma:showField="CatchAllData" ma:web="d2253336-b34a-447d-8ec6-76744c815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76ce3f-c2b9-4558-b110-06e7adacd0d7">
      <Terms xmlns="http://schemas.microsoft.com/office/infopath/2007/PartnerControls"/>
    </lcf76f155ced4ddcb4097134ff3c332f>
    <TaxCatchAll xmlns="d2253336-b34a-447d-8ec6-76744c8154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DB6C-1ED0-4957-8893-776EBC06C6C2}">
  <ds:schemaRefs>
    <ds:schemaRef ds:uri="http://schemas.microsoft.com/sharepoint/v3/contenttype/forms"/>
  </ds:schemaRefs>
</ds:datastoreItem>
</file>

<file path=customXml/itemProps2.xml><?xml version="1.0" encoding="utf-8"?>
<ds:datastoreItem xmlns:ds="http://schemas.openxmlformats.org/officeDocument/2006/customXml" ds:itemID="{DB3AD429-C9C9-4114-B550-8A33E618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ce3f-c2b9-4558-b110-06e7adacd0d7"/>
    <ds:schemaRef ds:uri="d2253336-b34a-447d-8ec6-76744c815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D0839-7819-4F6D-B89A-8DC3F5E28DCB}">
  <ds:schemaRefs>
    <ds:schemaRef ds:uri="http://schemas.microsoft.com/office/2006/metadata/properties"/>
    <ds:schemaRef ds:uri="http://schemas.microsoft.com/office/infopath/2007/PartnerControls"/>
    <ds:schemaRef ds:uri="0176ce3f-c2b9-4558-b110-06e7adacd0d7"/>
    <ds:schemaRef ds:uri="d2253336-b34a-447d-8ec6-76744c8154ff"/>
  </ds:schemaRefs>
</ds:datastoreItem>
</file>

<file path=customXml/itemProps4.xml><?xml version="1.0" encoding="utf-8"?>
<ds:datastoreItem xmlns:ds="http://schemas.openxmlformats.org/officeDocument/2006/customXml" ds:itemID="{C750967E-EE05-4FE0-AF60-A2DCC005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889</Words>
  <Characters>4801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PLMJ</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Duarte</dc:creator>
  <cp:keywords/>
  <dc:description/>
  <cp:lastModifiedBy>Ana Dominguez</cp:lastModifiedBy>
  <cp:revision>3</cp:revision>
  <cp:lastPrinted>2024-07-11T15:59:00Z</cp:lastPrinted>
  <dcterms:created xsi:type="dcterms:W3CDTF">2024-07-24T16:05:00Z</dcterms:created>
  <dcterms:modified xsi:type="dcterms:W3CDTF">2024-07-24T16:17:00Z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0x0101001F5BA4069ECD6B43AE7E398463AFA1ED</vt:lpwstr>
  </property>
  <property fmtid="{D5CDD505-2E9C-101B-9397-08002B2CF9AE}" pid="3" name="MediaServiceImageTags">
    <vt:lpwstr/>
  </property>
</Properties>
</file>